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A55F6" w14:textId="77777777" w:rsidR="00D007AB" w:rsidRPr="00C44B72" w:rsidRDefault="00D007AB" w:rsidP="00D007AB">
      <w:pPr>
        <w:pBdr>
          <w:bottom w:val="single" w:sz="4" w:space="1" w:color="auto"/>
        </w:pBd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bookmarkStart w:id="0" w:name="__DdeLink__1938_969010161"/>
      <w:bookmarkEnd w:id="0"/>
      <w:r w:rsidRPr="00C44B72">
        <w:rPr>
          <w:rFonts w:ascii="Times New Roman" w:eastAsia="Times New Roman" w:hAnsi="Times New Roman"/>
          <w:i/>
          <w:sz w:val="20"/>
          <w:szCs w:val="20"/>
          <w:lang w:eastAsia="x-none"/>
        </w:rPr>
        <w:t>Uwaga. Materiał chroniony przed nieuprawnionym ujawnieniem, przeznaczony wyłącznie w celu przygotowania stanowisk egzaminacyjnych (jego treść nie może być ujawniona nieuprawnionym osobom).</w:t>
      </w:r>
    </w:p>
    <w:p w14:paraId="26906841" w14:textId="77777777" w:rsidR="00D007AB" w:rsidRPr="00C44B72" w:rsidRDefault="00D007AB" w:rsidP="00D007AB">
      <w:pPr>
        <w:spacing w:after="0" w:line="240" w:lineRule="auto"/>
        <w:ind w:right="-142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0CFC4DB3" w14:textId="42318554" w:rsidR="00D007AB" w:rsidRPr="00C44B72" w:rsidRDefault="001240DB" w:rsidP="00D007AB">
      <w:pPr>
        <w:spacing w:after="0" w:line="240" w:lineRule="auto"/>
        <w:ind w:right="-142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/>
          <w:b/>
          <w:sz w:val="28"/>
          <w:szCs w:val="28"/>
          <w:lang w:eastAsia="pl-PL"/>
        </w:rPr>
        <w:t>Wskazania</w:t>
      </w:r>
      <w:r w:rsidR="00D007AB" w:rsidRPr="00C44B72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 dla ośrodków egzaminacyjnych dotyczące </w:t>
      </w:r>
    </w:p>
    <w:p w14:paraId="463D7576" w14:textId="77777777" w:rsidR="00D007AB" w:rsidRPr="00C44B72" w:rsidRDefault="00D007AB" w:rsidP="00D007AB">
      <w:pPr>
        <w:spacing w:after="0" w:line="240" w:lineRule="auto"/>
        <w:ind w:right="-142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 w:rsidRPr="00C44B72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przygotowania stanowisk egzaminacyjnych </w:t>
      </w:r>
    </w:p>
    <w:p w14:paraId="3ED01ADD" w14:textId="341EBC4E" w:rsidR="00D007AB" w:rsidRPr="00C44B72" w:rsidRDefault="001240DB" w:rsidP="00D007AB">
      <w:pPr>
        <w:spacing w:after="0" w:line="240" w:lineRule="auto"/>
        <w:ind w:right="-142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/>
          <w:b/>
          <w:sz w:val="28"/>
          <w:szCs w:val="28"/>
          <w:lang w:eastAsia="pl-PL"/>
        </w:rPr>
        <w:t>w sesji czerwiec – lipiec 202</w:t>
      </w:r>
      <w:r w:rsidR="0057211D">
        <w:rPr>
          <w:rFonts w:ascii="Times New Roman" w:eastAsia="Times New Roman" w:hAnsi="Times New Roman"/>
          <w:b/>
          <w:sz w:val="28"/>
          <w:szCs w:val="28"/>
          <w:lang w:eastAsia="pl-PL"/>
        </w:rPr>
        <w:t>3</w:t>
      </w:r>
    </w:p>
    <w:p w14:paraId="50A378CF" w14:textId="77777777" w:rsidR="00D007AB" w:rsidRPr="00C44B72" w:rsidRDefault="00D007AB" w:rsidP="00D007AB">
      <w:pPr>
        <w:spacing w:after="0" w:line="240" w:lineRule="auto"/>
        <w:ind w:right="-142"/>
        <w:jc w:val="center"/>
        <w:rPr>
          <w:rFonts w:ascii="Times New Roman" w:eastAsia="Times New Roman" w:hAnsi="Times New Roman"/>
          <w:b/>
          <w:sz w:val="32"/>
          <w:szCs w:val="32"/>
          <w:lang w:eastAsia="pl-PL"/>
        </w:rPr>
      </w:pPr>
    </w:p>
    <w:p w14:paraId="2A5E85F3" w14:textId="50254C82" w:rsidR="00D007AB" w:rsidRPr="00C44B72" w:rsidRDefault="00D007AB" w:rsidP="00D007A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C44B72">
        <w:rPr>
          <w:rFonts w:ascii="Times New Roman" w:eastAsia="Times New Roman" w:hAnsi="Times New Roman"/>
          <w:sz w:val="24"/>
          <w:szCs w:val="24"/>
          <w:lang w:eastAsia="pl-PL"/>
        </w:rPr>
        <w:t xml:space="preserve">Oznaczenie arkusza: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C44B72">
        <w:rPr>
          <w:rFonts w:ascii="Times New Roman" w:eastAsia="Times New Roman" w:hAnsi="Times New Roman"/>
          <w:sz w:val="24"/>
          <w:szCs w:val="24"/>
          <w:lang w:eastAsia="pl-PL"/>
        </w:rPr>
        <w:t>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E</w:t>
      </w:r>
      <w:r w:rsidRPr="00C44B72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08</w:t>
      </w:r>
      <w:r w:rsidR="001240DB">
        <w:rPr>
          <w:rFonts w:ascii="Times New Roman" w:eastAsia="Times New Roman" w:hAnsi="Times New Roman"/>
          <w:sz w:val="24"/>
          <w:szCs w:val="24"/>
          <w:lang w:eastAsia="pl-PL"/>
        </w:rPr>
        <w:t>—2</w:t>
      </w:r>
      <w:r w:rsidR="0057211D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1240DB">
        <w:rPr>
          <w:rFonts w:ascii="Times New Roman" w:eastAsia="Times New Roman" w:hAnsi="Times New Roman"/>
          <w:sz w:val="24"/>
          <w:szCs w:val="24"/>
          <w:lang w:eastAsia="pl-PL"/>
        </w:rPr>
        <w:t>.06</w:t>
      </w:r>
    </w:p>
    <w:p w14:paraId="1C95B726" w14:textId="25615D5E" w:rsidR="00D007AB" w:rsidRDefault="00D007AB" w:rsidP="001240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s-ES_tradnl" w:eastAsia="pl-PL"/>
        </w:rPr>
      </w:pPr>
      <w:r w:rsidRPr="00C44B72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C44B72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C44B72">
        <w:rPr>
          <w:rFonts w:ascii="Times New Roman" w:eastAsia="Times New Roman" w:hAnsi="Times New Roman"/>
          <w:sz w:val="24"/>
          <w:szCs w:val="24"/>
          <w:lang w:eastAsia="pl-PL"/>
        </w:rPr>
        <w:tab/>
      </w:r>
    </w:p>
    <w:p w14:paraId="369FEE4B" w14:textId="77777777" w:rsidR="00D007AB" w:rsidRPr="00C44B72" w:rsidRDefault="00D007AB" w:rsidP="00D007AB">
      <w:pPr>
        <w:spacing w:after="0" w:line="240" w:lineRule="auto"/>
        <w:ind w:left="1416" w:firstLine="708"/>
        <w:rPr>
          <w:rFonts w:ascii="Times New Roman" w:eastAsia="Times New Roman" w:hAnsi="Times New Roman"/>
          <w:sz w:val="24"/>
          <w:szCs w:val="24"/>
          <w:lang w:val="es-ES_tradnl" w:eastAsia="pl-PL"/>
        </w:rPr>
      </w:pPr>
    </w:p>
    <w:p w14:paraId="308583A5" w14:textId="77777777" w:rsidR="00D007AB" w:rsidRDefault="00D007AB" w:rsidP="00D007AB">
      <w:pPr>
        <w:shd w:val="clear" w:color="auto" w:fill="D9D9D9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C44B72">
        <w:rPr>
          <w:rFonts w:ascii="Times New Roman" w:eastAsia="Times New Roman" w:hAnsi="Times New Roman"/>
          <w:sz w:val="24"/>
          <w:szCs w:val="24"/>
          <w:lang w:eastAsia="pl-PL"/>
        </w:rPr>
        <w:t>Oznaczenie i nazwa kwalifikacji: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D007AB">
        <w:rPr>
          <w:rFonts w:ascii="Times New Roman" w:eastAsia="Times New Roman" w:hAnsi="Times New Roman"/>
          <w:sz w:val="24"/>
          <w:szCs w:val="24"/>
          <w:lang w:eastAsia="pl-PL"/>
        </w:rPr>
        <w:t>EE.08 Montaż i eksploatacja systemów komputerowych, urządzeń peryferyjnych i sieci</w:t>
      </w:r>
    </w:p>
    <w:p w14:paraId="0D1826F6" w14:textId="77777777" w:rsidR="00D007AB" w:rsidRDefault="00D007AB" w:rsidP="00D007AB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729B72EC" w14:textId="77777777" w:rsidR="00D007AB" w:rsidRPr="00154A88" w:rsidRDefault="00D007AB" w:rsidP="00D007AB">
      <w:pPr>
        <w:spacing w:after="0"/>
        <w:rPr>
          <w:rFonts w:ascii="Times New Roman" w:hAnsi="Times New Roman"/>
          <w:b/>
          <w:sz w:val="32"/>
          <w:szCs w:val="32"/>
        </w:rPr>
      </w:pPr>
      <w:r w:rsidRPr="00154A88">
        <w:rPr>
          <w:rFonts w:ascii="Times New Roman" w:hAnsi="Times New Roman"/>
          <w:b/>
          <w:sz w:val="32"/>
          <w:szCs w:val="32"/>
        </w:rPr>
        <w:t>Opis wyposażenia ośrodka egzaminacyjnego</w:t>
      </w:r>
    </w:p>
    <w:p w14:paraId="5094B37B" w14:textId="77777777" w:rsidR="00D007AB" w:rsidRPr="00154A88" w:rsidRDefault="00D007AB" w:rsidP="00D007AB">
      <w:pPr>
        <w:pStyle w:val="Tekstpodstawowy2"/>
        <w:numPr>
          <w:ilvl w:val="0"/>
          <w:numId w:val="13"/>
        </w:numPr>
        <w:spacing w:before="200" w:line="276" w:lineRule="auto"/>
        <w:ind w:left="714" w:hanging="35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b/>
          <w:bCs/>
          <w:sz w:val="24"/>
        </w:rPr>
        <w:t>Miejsce egzaminowania</w:t>
      </w:r>
      <w:r w:rsidRPr="00154A88">
        <w:rPr>
          <w:rFonts w:ascii="Times New Roman" w:hAnsi="Times New Roman"/>
          <w:bCs/>
          <w:sz w:val="24"/>
        </w:rPr>
        <w:t xml:space="preserve"> </w:t>
      </w:r>
      <w:r w:rsidRPr="00154A88">
        <w:rPr>
          <w:rFonts w:ascii="Times New Roman" w:hAnsi="Times New Roman"/>
          <w:b/>
          <w:bCs/>
          <w:sz w:val="24"/>
        </w:rPr>
        <w:t>-</w:t>
      </w:r>
      <w:r w:rsidRPr="00154A88">
        <w:rPr>
          <w:rFonts w:ascii="Times New Roman" w:hAnsi="Times New Roman"/>
          <w:bCs/>
          <w:sz w:val="24"/>
        </w:rPr>
        <w:t xml:space="preserve"> pomieszczenie </w:t>
      </w:r>
      <w:r w:rsidRPr="00154A88">
        <w:rPr>
          <w:rFonts w:ascii="Times New Roman" w:hAnsi="Times New Roman"/>
          <w:sz w:val="24"/>
          <w:lang w:eastAsia="en-US"/>
        </w:rPr>
        <w:t xml:space="preserve">wyposażone w </w:t>
      </w:r>
      <w:r w:rsidRPr="00154A88">
        <w:rPr>
          <w:rFonts w:ascii="Times New Roman" w:hAnsi="Times New Roman"/>
          <w:sz w:val="24"/>
          <w:u w:val="single"/>
          <w:lang w:eastAsia="en-US"/>
        </w:rPr>
        <w:t>jednoosobowe</w:t>
      </w:r>
      <w:r w:rsidRPr="00154A88">
        <w:rPr>
          <w:rFonts w:ascii="Times New Roman" w:hAnsi="Times New Roman"/>
          <w:sz w:val="24"/>
          <w:lang w:eastAsia="en-US"/>
        </w:rPr>
        <w:t xml:space="preserve"> stanowiska egzaminacyjne zapewniające samodzielne wykonanie zadania egzaminacyjnego, spełniające wymagania wynikające z przepisów bezpieczeństwa i higieny pracy, ochrony przeciwpożarowej oraz ochrony środowiska.</w:t>
      </w:r>
    </w:p>
    <w:p w14:paraId="73B65750" w14:textId="77777777" w:rsidR="00D007AB" w:rsidRPr="00154A88" w:rsidRDefault="00D007AB" w:rsidP="00D007AB">
      <w:pPr>
        <w:pStyle w:val="Nagwek2"/>
        <w:rPr>
          <w:rFonts w:ascii="Times New Roman" w:hAnsi="Times New Roman"/>
          <w:i w:val="0"/>
          <w:sz w:val="24"/>
          <w:szCs w:val="24"/>
          <w:lang w:eastAsia="ar-SA"/>
        </w:rPr>
      </w:pPr>
      <w:r w:rsidRPr="00154A88">
        <w:rPr>
          <w:rFonts w:ascii="Times New Roman" w:hAnsi="Times New Roman"/>
          <w:i w:val="0"/>
          <w:sz w:val="24"/>
          <w:szCs w:val="24"/>
        </w:rPr>
        <w:t>Tabela 2. Wyposażenie miejsca egzaminowania</w:t>
      </w:r>
    </w:p>
    <w:tbl>
      <w:tblPr>
        <w:tblW w:w="9615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6096"/>
        <w:gridCol w:w="1134"/>
        <w:gridCol w:w="1840"/>
      </w:tblGrid>
      <w:tr w:rsidR="00D007AB" w:rsidRPr="00154A88" w14:paraId="62C1CABC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408BE7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Lp.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43EFDE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Wyposażenie dodatkowe i uzupełniające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55CE0C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Jednostka miary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CE7741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Liczba</w:t>
            </w:r>
          </w:p>
        </w:tc>
      </w:tr>
      <w:tr w:rsidR="00D007AB" w:rsidRPr="00154A88" w14:paraId="7F0C0F07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6B22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D336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Stół i krzesła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B2FB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2464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w zależności od składu zespołu</w:t>
            </w:r>
          </w:p>
        </w:tc>
      </w:tr>
      <w:tr w:rsidR="00D007AB" w:rsidRPr="00154A88" w14:paraId="7E0B105A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85BE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89C9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Stół i krzesło dla obserwatora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D3F6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6C72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1</w:t>
            </w:r>
          </w:p>
        </w:tc>
      </w:tr>
      <w:tr w:rsidR="00D007AB" w:rsidRPr="00154A88" w14:paraId="248EF8B7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3CB7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013C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Tablica szkolna/plansza do zapisania czasu rozpoczęcia i zakończenia pracy zdających (kreda lub pisak)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42F3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2A56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1</w:t>
            </w:r>
          </w:p>
        </w:tc>
      </w:tr>
      <w:tr w:rsidR="00D007AB" w:rsidRPr="00154A88" w14:paraId="64635066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454C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2CA8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Zegar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FDC6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7F7B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1</w:t>
            </w:r>
          </w:p>
        </w:tc>
      </w:tr>
      <w:tr w:rsidR="00D007AB" w:rsidRPr="00154A88" w14:paraId="0ADC0BAC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342B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AA9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Apteczka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9BD1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75AB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1</w:t>
            </w:r>
          </w:p>
        </w:tc>
      </w:tr>
      <w:tr w:rsidR="00D007AB" w:rsidRPr="00154A88" w14:paraId="1ED9E9A0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845A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3361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Kosz na odpadki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0368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673A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1</w:t>
            </w:r>
          </w:p>
        </w:tc>
      </w:tr>
      <w:tr w:rsidR="00D007AB" w:rsidRPr="00154A88" w14:paraId="6996DD0E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5287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CFBF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Długopis (zapasowy dla zdających)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AFE6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D868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wg potrzeb</w:t>
            </w:r>
          </w:p>
        </w:tc>
      </w:tr>
      <w:tr w:rsidR="00D007AB" w:rsidRPr="00154A88" w14:paraId="56EE00FE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42AB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7921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Identyfikator dla zdającego</w:t>
            </w:r>
          </w:p>
          <w:p w14:paraId="5618CD1D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(oznaczony numerem stanowiska)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C17B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D65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= liczbie zdających na zmianie</w:t>
            </w:r>
          </w:p>
        </w:tc>
      </w:tr>
      <w:tr w:rsidR="00D007AB" w:rsidRPr="00154A88" w14:paraId="7F9D5A28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004C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05EE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Identyfikator dla zespołu nadzorującego</w:t>
            </w:r>
          </w:p>
          <w:p w14:paraId="28593648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(oznaczony wyłącznie napisem: PRZEWODNICZĄCY ZESPOŁU NADZORUJĄCEGO lub EGZAMINATOR)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3231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2099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dla każdej osoby</w:t>
            </w:r>
          </w:p>
        </w:tc>
      </w:tr>
      <w:tr w:rsidR="00D007AB" w:rsidRPr="00154A88" w14:paraId="0A5CB1E1" w14:textId="77777777" w:rsidTr="00024B8F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AE43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1263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 xml:space="preserve">Identyfikator dla obserwatora </w:t>
            </w:r>
          </w:p>
          <w:p w14:paraId="3B6835D5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(oznaczony wyłącznie napisem: OBSERWATOR)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0C5D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1969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1</w:t>
            </w:r>
          </w:p>
        </w:tc>
      </w:tr>
      <w:tr w:rsidR="00D007AB" w:rsidRPr="00154A88" w14:paraId="5DA0015C" w14:textId="77777777" w:rsidTr="00024B8F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CB53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E6AE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Identyfikator dla asystenta technicznego</w:t>
            </w:r>
          </w:p>
          <w:p w14:paraId="5CB2452D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(oznaczony wyłącznie napisem: ASYSTENT)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B062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72B3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1</w:t>
            </w:r>
          </w:p>
        </w:tc>
      </w:tr>
    </w:tbl>
    <w:p w14:paraId="5E61196F" w14:textId="77777777" w:rsidR="00D007AB" w:rsidRDefault="00D007AB" w:rsidP="00D007AB"/>
    <w:p w14:paraId="4E19B08F" w14:textId="77777777" w:rsidR="00D007AB" w:rsidRDefault="00D007AB" w:rsidP="00D007AB"/>
    <w:p w14:paraId="4A9733BE" w14:textId="77777777" w:rsidR="00D007AB" w:rsidRPr="00154A88" w:rsidRDefault="00D007AB" w:rsidP="00D007AB"/>
    <w:p w14:paraId="25A8D90A" w14:textId="77777777" w:rsidR="00D007AB" w:rsidRPr="00154A88" w:rsidRDefault="00D007AB" w:rsidP="00D007AB">
      <w:pPr>
        <w:pStyle w:val="Tekstpodstawowy2"/>
        <w:rPr>
          <w:rFonts w:ascii="Times New Roman" w:hAnsi="Times New Roman"/>
          <w:b/>
          <w:bCs/>
          <w:sz w:val="24"/>
        </w:rPr>
      </w:pPr>
      <w:r w:rsidRPr="00154A88">
        <w:rPr>
          <w:rFonts w:ascii="Times New Roman" w:hAnsi="Times New Roman"/>
          <w:b/>
          <w:bCs/>
          <w:sz w:val="24"/>
        </w:rPr>
        <w:t>2. Opis stanowiska egzaminacyjnego:</w:t>
      </w:r>
    </w:p>
    <w:p w14:paraId="599B2661" w14:textId="77777777" w:rsidR="00D007AB" w:rsidRPr="00154A88" w:rsidRDefault="00D007AB" w:rsidP="00D007AB">
      <w:pPr>
        <w:pStyle w:val="Tekstpodstawowy2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lang w:eastAsia="en-US"/>
        </w:rPr>
        <w:t>W skład stanowiska egzaminacyjnego wchodzi:</w:t>
      </w:r>
    </w:p>
    <w:p w14:paraId="301C3799" w14:textId="77777777" w:rsidR="00D007AB" w:rsidRPr="00154A88" w:rsidRDefault="00D007AB" w:rsidP="00D007AB">
      <w:pPr>
        <w:pStyle w:val="Tekstpodstawowy2"/>
        <w:numPr>
          <w:ilvl w:val="0"/>
          <w:numId w:val="10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u w:val="single"/>
          <w:lang w:eastAsia="en-US"/>
        </w:rPr>
        <w:lastRenderedPageBreak/>
        <w:t>stół montażowy</w:t>
      </w:r>
      <w:r w:rsidRPr="00154A88">
        <w:rPr>
          <w:rFonts w:ascii="Times New Roman" w:hAnsi="Times New Roman"/>
          <w:sz w:val="24"/>
          <w:lang w:eastAsia="en-US"/>
        </w:rPr>
        <w:t xml:space="preserve"> umożliwiający zdającym montaż okablowania, zmontowanie, naprawę oraz konfigurację komputerów z matą i opaską antystatyczną,</w:t>
      </w:r>
    </w:p>
    <w:p w14:paraId="458DB2B0" w14:textId="77777777" w:rsidR="00D007AB" w:rsidRPr="00154A88" w:rsidRDefault="00D007AB" w:rsidP="00D007AB">
      <w:pPr>
        <w:pStyle w:val="Tekstpodstawowy2"/>
        <w:numPr>
          <w:ilvl w:val="0"/>
          <w:numId w:val="10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u w:val="single"/>
          <w:lang w:eastAsia="en-US"/>
        </w:rPr>
        <w:t>stół roboczy</w:t>
      </w:r>
      <w:r w:rsidRPr="00154A88">
        <w:rPr>
          <w:rFonts w:ascii="Times New Roman" w:hAnsi="Times New Roman"/>
          <w:sz w:val="24"/>
          <w:lang w:eastAsia="en-US"/>
        </w:rPr>
        <w:t xml:space="preserve"> umożliwiający zdającemu konfigurację serwera</w:t>
      </w:r>
      <w:r>
        <w:rPr>
          <w:rFonts w:ascii="Times New Roman" w:hAnsi="Times New Roman"/>
          <w:sz w:val="24"/>
          <w:lang w:eastAsia="en-US"/>
        </w:rPr>
        <w:t>, stacji roboczej</w:t>
      </w:r>
      <w:r w:rsidRPr="00154A88">
        <w:rPr>
          <w:rFonts w:ascii="Times New Roman" w:hAnsi="Times New Roman"/>
          <w:sz w:val="24"/>
          <w:lang w:eastAsia="en-US"/>
        </w:rPr>
        <w:t xml:space="preserve"> i urządzeń sieciowych</w:t>
      </w:r>
    </w:p>
    <w:p w14:paraId="680CD610" w14:textId="77777777" w:rsidR="00D007AB" w:rsidRPr="00154A88" w:rsidRDefault="00D007AB" w:rsidP="00D007AB">
      <w:pPr>
        <w:pStyle w:val="Tekstpodstawowy2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lang w:eastAsia="en-US"/>
        </w:rPr>
        <w:t>UWAGA: Konfiguracja stołów powinna umożliwiać swobodne podłączenie urządzeń sieciowych za pomocą okablowania sieciowego dostępnego na stanowisku. W przypadku stołu o gabarytach umożliwiających dostateczne wydzielenie dwóch części: montażowej oraz konfiguracyjnej dopuszcza się wykorzystanie jednego stołu pełniącego obydwie funkcje,</w:t>
      </w:r>
    </w:p>
    <w:p w14:paraId="4F7D12A1" w14:textId="77777777" w:rsidR="00D007AB" w:rsidRPr="00154A88" w:rsidRDefault="00D007AB" w:rsidP="00D007AB">
      <w:pPr>
        <w:pStyle w:val="Tekstpodstawowy2"/>
        <w:numPr>
          <w:ilvl w:val="0"/>
          <w:numId w:val="10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</w:rPr>
        <w:t>krzesło i kosz na odpadki,</w:t>
      </w:r>
    </w:p>
    <w:p w14:paraId="0C409D22" w14:textId="77777777" w:rsidR="00D007AB" w:rsidRPr="00154A88" w:rsidRDefault="00D007AB" w:rsidP="00D007AB">
      <w:pPr>
        <w:pStyle w:val="Tekstpodstawowy2"/>
        <w:numPr>
          <w:ilvl w:val="0"/>
          <w:numId w:val="10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</w:rPr>
        <w:t>2 gniazda 230 V/50 Hz</w:t>
      </w:r>
    </w:p>
    <w:p w14:paraId="25D8D162" w14:textId="77777777" w:rsidR="00D007AB" w:rsidRPr="00154A88" w:rsidRDefault="00D007AB" w:rsidP="00D007AB">
      <w:pPr>
        <w:pStyle w:val="Tekstpodstawowy2"/>
        <w:numPr>
          <w:ilvl w:val="0"/>
          <w:numId w:val="10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</w:rPr>
        <w:t xml:space="preserve">listwa zasilająca </w:t>
      </w:r>
      <w:r w:rsidRPr="00154A88">
        <w:rPr>
          <w:rFonts w:ascii="Times New Roman" w:hAnsi="Times New Roman"/>
          <w:sz w:val="24"/>
          <w:lang w:eastAsia="en-US"/>
        </w:rPr>
        <w:t>umożliwiającą podłączenie wszystkich urządzeń związanych z egzaminem,</w:t>
      </w:r>
    </w:p>
    <w:p w14:paraId="09E560A4" w14:textId="77777777" w:rsidR="00D007AB" w:rsidRPr="00154A88" w:rsidRDefault="00D007AB" w:rsidP="00D007AB">
      <w:pPr>
        <w:pStyle w:val="Tekstpodstawowy2"/>
        <w:numPr>
          <w:ilvl w:val="0"/>
          <w:numId w:val="10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lang w:eastAsia="en-US"/>
        </w:rPr>
        <w:t>1 gniazdo RJ45 z doprowadzoną siecią komputerową, wymagana jest możliwość separowania portów w celu zablokowania transmisji danych między stanowiskami egzaminacyjnymi.</w:t>
      </w:r>
    </w:p>
    <w:p w14:paraId="3FB9245B" w14:textId="77777777" w:rsidR="00D007AB" w:rsidRPr="00154A88" w:rsidRDefault="00D007AB" w:rsidP="00D007AB">
      <w:pPr>
        <w:pStyle w:val="Tekstpodstawowy2"/>
        <w:spacing w:before="200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lang w:eastAsia="en-US"/>
        </w:rPr>
        <w:t>Wspólne stanowisko dla wszystkich zdających:</w:t>
      </w:r>
    </w:p>
    <w:p w14:paraId="3CB49A6A" w14:textId="77777777" w:rsidR="00D007AB" w:rsidRPr="00154A88" w:rsidRDefault="00D007AB" w:rsidP="00D007AB">
      <w:pPr>
        <w:pStyle w:val="Tekstpodstawowy2"/>
        <w:numPr>
          <w:ilvl w:val="0"/>
          <w:numId w:val="12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lang w:eastAsia="en-US"/>
        </w:rPr>
        <w:t>stół o powierzchni umożliwiającej umieszczenie drukarki sieciowej,</w:t>
      </w:r>
    </w:p>
    <w:p w14:paraId="7794A8CD" w14:textId="77777777" w:rsidR="00D007AB" w:rsidRPr="00154A88" w:rsidRDefault="00D007AB" w:rsidP="00D007AB">
      <w:pPr>
        <w:pStyle w:val="Tekstpodstawowy2"/>
        <w:numPr>
          <w:ilvl w:val="0"/>
          <w:numId w:val="12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lang w:eastAsia="en-US"/>
        </w:rPr>
        <w:t>1 gniazdo 230 V / 50 Hz,</w:t>
      </w:r>
    </w:p>
    <w:p w14:paraId="1D1CA794" w14:textId="77777777" w:rsidR="00D007AB" w:rsidRPr="00154A88" w:rsidRDefault="00D007AB" w:rsidP="00D007AB">
      <w:pPr>
        <w:pStyle w:val="Tekstpodstawowy2"/>
        <w:numPr>
          <w:ilvl w:val="0"/>
          <w:numId w:val="12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lang w:eastAsia="en-US"/>
        </w:rPr>
        <w:t>1 gniazdo RJ45 z doprowadzoną siecią komputerową.</w:t>
      </w:r>
    </w:p>
    <w:p w14:paraId="6F5589D7" w14:textId="77777777" w:rsidR="00D007AB" w:rsidRDefault="00D007AB" w:rsidP="00D007AB">
      <w:pPr>
        <w:pStyle w:val="Tekstpodstawowy2"/>
        <w:spacing w:before="200"/>
        <w:jc w:val="both"/>
        <w:rPr>
          <w:rFonts w:ascii="Times New Roman" w:hAnsi="Times New Roman"/>
          <w:b/>
          <w:bCs/>
          <w:sz w:val="24"/>
        </w:rPr>
      </w:pPr>
      <w:r w:rsidRPr="00154A88">
        <w:rPr>
          <w:rFonts w:ascii="Times New Roman" w:hAnsi="Times New Roman"/>
          <w:sz w:val="24"/>
          <w:lang w:eastAsia="en-US"/>
        </w:rPr>
        <w:t>Stanowiska powinny spełniać normy BHP dla stanowisk wyposażonych w komputery i urządzenia peryferyjne.</w:t>
      </w:r>
    </w:p>
    <w:p w14:paraId="3F95FC56" w14:textId="77777777" w:rsidR="00D007AB" w:rsidRPr="00154A88" w:rsidRDefault="00D007AB" w:rsidP="00D007AB">
      <w:pPr>
        <w:pStyle w:val="Tekstpodstawowy2"/>
        <w:keepNext/>
        <w:spacing w:line="240" w:lineRule="auto"/>
        <w:ind w:left="1276" w:hanging="1068"/>
        <w:rPr>
          <w:rFonts w:ascii="Times New Roman" w:hAnsi="Times New Roman"/>
          <w:b/>
          <w:bCs/>
          <w:sz w:val="24"/>
        </w:rPr>
      </w:pPr>
    </w:p>
    <w:p w14:paraId="77FE3333" w14:textId="77777777" w:rsidR="00D007AB" w:rsidRPr="00154A88" w:rsidRDefault="00D007AB" w:rsidP="00D007AB">
      <w:pPr>
        <w:pStyle w:val="Tekstpodstawowy2"/>
        <w:keepNext/>
        <w:spacing w:line="240" w:lineRule="auto"/>
        <w:ind w:left="1276" w:hanging="1068"/>
        <w:rPr>
          <w:rFonts w:ascii="Times New Roman" w:hAnsi="Times New Roman"/>
          <w:b/>
          <w:sz w:val="24"/>
        </w:rPr>
      </w:pPr>
      <w:r w:rsidRPr="00154A88">
        <w:rPr>
          <w:rFonts w:ascii="Times New Roman" w:hAnsi="Times New Roman"/>
          <w:b/>
          <w:bCs/>
          <w:sz w:val="24"/>
        </w:rPr>
        <w:t>Tabela 3. Wyposażenie jednego stanowiska egzaminacyjnego dla zadań związanych z montażem i </w:t>
      </w:r>
      <w:r w:rsidRPr="00154A88">
        <w:rPr>
          <w:rFonts w:ascii="Times New Roman" w:hAnsi="Times New Roman"/>
          <w:b/>
          <w:sz w:val="24"/>
        </w:rPr>
        <w:t xml:space="preserve">konfiguracją komputerów oraz instalacją oprogramowania 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17"/>
        <w:gridCol w:w="2887"/>
        <w:gridCol w:w="1485"/>
        <w:gridCol w:w="4498"/>
        <w:gridCol w:w="21"/>
        <w:gridCol w:w="933"/>
      </w:tblGrid>
      <w:tr w:rsidR="00D007AB" w:rsidRPr="00154A88" w14:paraId="12F4A2EF" w14:textId="77777777" w:rsidTr="0057211D">
        <w:trPr>
          <w:cantSplit/>
          <w:jc w:val="center"/>
        </w:trPr>
        <w:tc>
          <w:tcPr>
            <w:tcW w:w="315" w:type="pct"/>
            <w:gridSpan w:val="2"/>
            <w:shd w:val="clear" w:color="auto" w:fill="D9D9D9"/>
            <w:vAlign w:val="center"/>
          </w:tcPr>
          <w:p w14:paraId="6DFF2210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bookmarkStart w:id="1" w:name="OLE_LINK1"/>
            <w:bookmarkStart w:id="2" w:name="OLE_LINK2"/>
            <w:r w:rsidRPr="00154A88">
              <w:rPr>
                <w:rFonts w:ascii="Times New Roman" w:hAnsi="Times New Roman"/>
                <w:b/>
                <w:szCs w:val="20"/>
              </w:rPr>
              <w:t>l.p.</w:t>
            </w:r>
          </w:p>
        </w:tc>
        <w:tc>
          <w:tcPr>
            <w:tcW w:w="2085" w:type="pct"/>
            <w:gridSpan w:val="2"/>
            <w:shd w:val="clear" w:color="auto" w:fill="D9D9D9"/>
            <w:vAlign w:val="center"/>
          </w:tcPr>
          <w:p w14:paraId="6FCAA770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 w:rsidRPr="00154A88">
              <w:rPr>
                <w:rFonts w:ascii="Times New Roman" w:hAnsi="Times New Roman"/>
                <w:b/>
                <w:szCs w:val="20"/>
              </w:rPr>
              <w:t>Nazwa</w:t>
            </w:r>
          </w:p>
        </w:tc>
        <w:tc>
          <w:tcPr>
            <w:tcW w:w="2145" w:type="pct"/>
            <w:shd w:val="clear" w:color="auto" w:fill="D9D9D9"/>
            <w:vAlign w:val="center"/>
          </w:tcPr>
          <w:p w14:paraId="4C86559E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 w:rsidRPr="00154A88">
              <w:rPr>
                <w:rFonts w:ascii="Times New Roman" w:hAnsi="Times New Roman"/>
                <w:b/>
                <w:szCs w:val="20"/>
              </w:rPr>
              <w:t xml:space="preserve">Istotne funkcje- parametry </w:t>
            </w:r>
            <w:r w:rsidRPr="00154A88">
              <w:rPr>
                <w:rFonts w:ascii="Times New Roman" w:hAnsi="Times New Roman"/>
                <w:b/>
                <w:szCs w:val="20"/>
              </w:rPr>
              <w:br/>
              <w:t>techniczno-eksploatacyjne/ uwagi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8F77D2" w14:textId="77777777" w:rsidR="00D007AB" w:rsidRPr="00154A88" w:rsidRDefault="00D007AB" w:rsidP="00024B8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54A88">
              <w:rPr>
                <w:b/>
                <w:color w:val="auto"/>
                <w:sz w:val="20"/>
                <w:szCs w:val="20"/>
              </w:rPr>
              <w:t>Liczba</w:t>
            </w:r>
          </w:p>
        </w:tc>
      </w:tr>
      <w:tr w:rsidR="00D007AB" w:rsidRPr="00154A88" w14:paraId="0EB216F8" w14:textId="77777777" w:rsidTr="00F053EB">
        <w:trPr>
          <w:cantSplit/>
          <w:jc w:val="center"/>
        </w:trPr>
        <w:tc>
          <w:tcPr>
            <w:tcW w:w="5000" w:type="pct"/>
            <w:gridSpan w:val="7"/>
            <w:shd w:val="clear" w:color="auto" w:fill="D9D9D9"/>
            <w:vAlign w:val="center"/>
          </w:tcPr>
          <w:p w14:paraId="4E1B7707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154A88">
              <w:rPr>
                <w:rFonts w:ascii="Times New Roman" w:hAnsi="Times New Roman"/>
                <w:b/>
                <w:sz w:val="24"/>
              </w:rPr>
              <w:t>narzędzia, sprzęt, przewody</w:t>
            </w:r>
          </w:p>
        </w:tc>
      </w:tr>
      <w:tr w:rsidR="00D007AB" w:rsidRPr="00154A88" w14:paraId="0BDE80BD" w14:textId="77777777" w:rsidTr="0057211D">
        <w:trPr>
          <w:cantSplit/>
          <w:jc w:val="center"/>
        </w:trPr>
        <w:tc>
          <w:tcPr>
            <w:tcW w:w="315" w:type="pct"/>
            <w:gridSpan w:val="2"/>
            <w:vAlign w:val="center"/>
          </w:tcPr>
          <w:p w14:paraId="6127F03F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085" w:type="pct"/>
            <w:gridSpan w:val="2"/>
            <w:vAlign w:val="center"/>
          </w:tcPr>
          <w:p w14:paraId="54389E04" w14:textId="77777777" w:rsidR="00D007AB" w:rsidRPr="00154A88" w:rsidRDefault="00D007AB" w:rsidP="00024B8F">
            <w:pPr>
              <w:pStyle w:val="Tekstpodstawowy2"/>
              <w:spacing w:line="240" w:lineRule="auto"/>
              <w:ind w:left="72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komplet narzędzi do montażu i demontażu podzespołów komputera</w:t>
            </w:r>
          </w:p>
        </w:tc>
        <w:tc>
          <w:tcPr>
            <w:tcW w:w="2145" w:type="pct"/>
            <w:vAlign w:val="center"/>
          </w:tcPr>
          <w:p w14:paraId="1B12E655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wkrętaki płaskie, krzyżowe lub innego typu dostosowane do posiadanego sprzętu i podzespołów, pęseta, szczypce proste wydłużone, komplet taśm, przewodów do podłączenia dysków twardych, napędów optycznych</w:t>
            </w:r>
          </w:p>
        </w:tc>
        <w:tc>
          <w:tcPr>
            <w:tcW w:w="455" w:type="pct"/>
            <w:gridSpan w:val="2"/>
            <w:vAlign w:val="center"/>
          </w:tcPr>
          <w:p w14:paraId="3F1B0D6A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kpl.</w:t>
            </w:r>
          </w:p>
        </w:tc>
      </w:tr>
      <w:tr w:rsidR="00D007AB" w:rsidRPr="00154A88" w14:paraId="7EF81811" w14:textId="77777777" w:rsidTr="0057211D">
        <w:trPr>
          <w:cantSplit/>
          <w:jc w:val="center"/>
        </w:trPr>
        <w:tc>
          <w:tcPr>
            <w:tcW w:w="315" w:type="pct"/>
            <w:gridSpan w:val="2"/>
            <w:vAlign w:val="center"/>
          </w:tcPr>
          <w:p w14:paraId="71FD9558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85" w:type="pct"/>
            <w:gridSpan w:val="2"/>
            <w:vAlign w:val="center"/>
          </w:tcPr>
          <w:p w14:paraId="28574423" w14:textId="77777777" w:rsidR="00D007AB" w:rsidRPr="00154A88" w:rsidRDefault="00D007AB" w:rsidP="00024B8F">
            <w:pPr>
              <w:pStyle w:val="Tekstpodstawowy2"/>
              <w:spacing w:line="240" w:lineRule="auto"/>
              <w:ind w:left="72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komplet narzędzi do montażu okablowania</w:t>
            </w:r>
          </w:p>
        </w:tc>
        <w:tc>
          <w:tcPr>
            <w:tcW w:w="2145" w:type="pct"/>
            <w:vAlign w:val="center"/>
          </w:tcPr>
          <w:p w14:paraId="36DDAD3C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w tym zaciskarka wtyków RJ45, ściągacz izolacji, narzędzie uderzeniowe lub inne umożliwiające montaż okablowania oraz jeżeli to konieczne wkrętak do montażu gniazda naściennego</w:t>
            </w:r>
          </w:p>
        </w:tc>
        <w:tc>
          <w:tcPr>
            <w:tcW w:w="455" w:type="pct"/>
            <w:gridSpan w:val="2"/>
            <w:vAlign w:val="center"/>
          </w:tcPr>
          <w:p w14:paraId="714BAB50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kpl</w:t>
            </w:r>
          </w:p>
        </w:tc>
      </w:tr>
      <w:tr w:rsidR="00D007AB" w:rsidRPr="00154A88" w14:paraId="4B9C5483" w14:textId="77777777" w:rsidTr="0057211D">
        <w:trPr>
          <w:cantSplit/>
          <w:jc w:val="center"/>
        </w:trPr>
        <w:tc>
          <w:tcPr>
            <w:tcW w:w="315" w:type="pct"/>
            <w:gridSpan w:val="2"/>
            <w:vAlign w:val="center"/>
          </w:tcPr>
          <w:p w14:paraId="0EC035B2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85" w:type="pct"/>
            <w:gridSpan w:val="2"/>
            <w:vAlign w:val="center"/>
          </w:tcPr>
          <w:p w14:paraId="7ED8A854" w14:textId="77777777" w:rsidR="00D007AB" w:rsidRPr="00154A88" w:rsidRDefault="00D007AB" w:rsidP="00024B8F">
            <w:pPr>
              <w:pStyle w:val="Tekstpodstawowy2"/>
              <w:spacing w:line="240" w:lineRule="auto"/>
              <w:ind w:left="72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patchcord UTP</w:t>
            </w:r>
          </w:p>
        </w:tc>
        <w:tc>
          <w:tcPr>
            <w:tcW w:w="2145" w:type="pct"/>
            <w:vAlign w:val="center"/>
          </w:tcPr>
          <w:p w14:paraId="58BEA755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długość min. 1,5 m</w:t>
            </w:r>
          </w:p>
        </w:tc>
        <w:tc>
          <w:tcPr>
            <w:tcW w:w="455" w:type="pct"/>
            <w:gridSpan w:val="2"/>
            <w:vAlign w:val="center"/>
          </w:tcPr>
          <w:p w14:paraId="25265BCC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  <w:r w:rsidRPr="00154A88">
              <w:rPr>
                <w:rFonts w:ascii="Times New Roman" w:hAnsi="Times New Roman"/>
                <w:sz w:val="24"/>
              </w:rPr>
              <w:t xml:space="preserve"> szt.</w:t>
            </w:r>
          </w:p>
        </w:tc>
      </w:tr>
      <w:tr w:rsidR="00D007AB" w:rsidRPr="00154A88" w14:paraId="76C228F6" w14:textId="77777777" w:rsidTr="0057211D">
        <w:trPr>
          <w:cantSplit/>
          <w:jc w:val="center"/>
        </w:trPr>
        <w:tc>
          <w:tcPr>
            <w:tcW w:w="315" w:type="pct"/>
            <w:gridSpan w:val="2"/>
            <w:vAlign w:val="center"/>
          </w:tcPr>
          <w:p w14:paraId="4762F04B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85" w:type="pct"/>
            <w:gridSpan w:val="2"/>
            <w:vAlign w:val="center"/>
          </w:tcPr>
          <w:p w14:paraId="39A94AC2" w14:textId="77777777" w:rsidR="00D007AB" w:rsidRPr="00154A88" w:rsidRDefault="00D007AB" w:rsidP="00024B8F">
            <w:pPr>
              <w:pStyle w:val="Tekstpodstawowy2"/>
              <w:spacing w:line="240" w:lineRule="auto"/>
              <w:ind w:left="72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patchcord UTP</w:t>
            </w:r>
            <w:r>
              <w:rPr>
                <w:rFonts w:ascii="Times New Roman" w:hAnsi="Times New Roman"/>
                <w:sz w:val="24"/>
              </w:rPr>
              <w:t xml:space="preserve"> Crossover</w:t>
            </w:r>
          </w:p>
        </w:tc>
        <w:tc>
          <w:tcPr>
            <w:tcW w:w="2145" w:type="pct"/>
            <w:vAlign w:val="center"/>
          </w:tcPr>
          <w:p w14:paraId="2EA5C254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długość min. 1,5 m</w:t>
            </w:r>
          </w:p>
        </w:tc>
        <w:tc>
          <w:tcPr>
            <w:tcW w:w="455" w:type="pct"/>
            <w:gridSpan w:val="2"/>
            <w:vAlign w:val="center"/>
          </w:tcPr>
          <w:p w14:paraId="281CDFC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szt.</w:t>
            </w:r>
          </w:p>
        </w:tc>
      </w:tr>
      <w:tr w:rsidR="00D007AB" w:rsidRPr="00154A88" w14:paraId="797F3DB6" w14:textId="77777777" w:rsidTr="0057211D">
        <w:trPr>
          <w:cantSplit/>
          <w:jc w:val="center"/>
        </w:trPr>
        <w:tc>
          <w:tcPr>
            <w:tcW w:w="315" w:type="pct"/>
            <w:gridSpan w:val="2"/>
            <w:vAlign w:val="center"/>
          </w:tcPr>
          <w:p w14:paraId="11AA6ABE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085" w:type="pct"/>
            <w:gridSpan w:val="2"/>
            <w:vAlign w:val="center"/>
          </w:tcPr>
          <w:p w14:paraId="51CDBAC9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patchpanel 19” UTP</w:t>
            </w:r>
          </w:p>
        </w:tc>
        <w:tc>
          <w:tcPr>
            <w:tcW w:w="2145" w:type="pct"/>
            <w:vAlign w:val="center"/>
          </w:tcPr>
          <w:p w14:paraId="5C83A0F6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min. 8 gniazd RJ45 </w:t>
            </w:r>
          </w:p>
          <w:p w14:paraId="40C2E571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(zgodny z typem narzędzi montażowych)</w:t>
            </w:r>
          </w:p>
        </w:tc>
        <w:tc>
          <w:tcPr>
            <w:tcW w:w="455" w:type="pct"/>
            <w:gridSpan w:val="2"/>
            <w:vAlign w:val="center"/>
          </w:tcPr>
          <w:p w14:paraId="0FE9055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szt.</w:t>
            </w:r>
          </w:p>
        </w:tc>
      </w:tr>
      <w:tr w:rsidR="00D007AB" w:rsidRPr="00154A88" w14:paraId="1E10278D" w14:textId="77777777" w:rsidTr="0057211D">
        <w:trPr>
          <w:cantSplit/>
          <w:jc w:val="center"/>
        </w:trPr>
        <w:tc>
          <w:tcPr>
            <w:tcW w:w="315" w:type="pct"/>
            <w:gridSpan w:val="2"/>
            <w:vAlign w:val="center"/>
          </w:tcPr>
          <w:p w14:paraId="216F5E2A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085" w:type="pct"/>
            <w:gridSpan w:val="2"/>
            <w:vAlign w:val="center"/>
          </w:tcPr>
          <w:p w14:paraId="487C2C3A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gniazdo naścienne 2x RJ45</w:t>
            </w:r>
          </w:p>
        </w:tc>
        <w:tc>
          <w:tcPr>
            <w:tcW w:w="2145" w:type="pct"/>
            <w:vAlign w:val="center"/>
          </w:tcPr>
          <w:p w14:paraId="5EB98509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przystosowane do montażu modułów typu Keystone</w:t>
            </w:r>
          </w:p>
        </w:tc>
        <w:tc>
          <w:tcPr>
            <w:tcW w:w="455" w:type="pct"/>
            <w:gridSpan w:val="2"/>
            <w:vAlign w:val="center"/>
          </w:tcPr>
          <w:p w14:paraId="0E318D8E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szt.</w:t>
            </w:r>
          </w:p>
        </w:tc>
      </w:tr>
      <w:tr w:rsidR="00D007AB" w:rsidRPr="00154A88" w14:paraId="1EFE29B3" w14:textId="77777777" w:rsidTr="00F053EB">
        <w:trPr>
          <w:cantSplit/>
          <w:trHeight w:val="510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CCA1114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154A88">
              <w:rPr>
                <w:rFonts w:ascii="Times New Roman" w:hAnsi="Times New Roman"/>
                <w:b/>
                <w:sz w:val="24"/>
              </w:rPr>
              <w:lastRenderedPageBreak/>
              <w:t>aparatura kontrolno- pomiarowa</w:t>
            </w:r>
          </w:p>
        </w:tc>
      </w:tr>
      <w:tr w:rsidR="00D007AB" w:rsidRPr="00154A88" w14:paraId="7F5D434B" w14:textId="77777777" w:rsidTr="0057211D">
        <w:trPr>
          <w:cantSplit/>
          <w:trHeight w:val="510"/>
          <w:jc w:val="center"/>
        </w:trPr>
        <w:tc>
          <w:tcPr>
            <w:tcW w:w="307" w:type="pct"/>
            <w:shd w:val="clear" w:color="auto" w:fill="FFFFFF" w:themeFill="background1"/>
            <w:vAlign w:val="center"/>
          </w:tcPr>
          <w:p w14:paraId="17926E3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093" w:type="pct"/>
            <w:gridSpan w:val="3"/>
            <w:shd w:val="clear" w:color="auto" w:fill="FFFFFF" w:themeFill="background1"/>
            <w:vAlign w:val="center"/>
          </w:tcPr>
          <w:p w14:paraId="679A80E1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tester okablowania strukturalnego z gniazdem RJ45</w:t>
            </w:r>
          </w:p>
        </w:tc>
        <w:tc>
          <w:tcPr>
            <w:tcW w:w="2155" w:type="pct"/>
            <w:gridSpan w:val="2"/>
            <w:shd w:val="clear" w:color="auto" w:fill="FFFFFF" w:themeFill="background1"/>
            <w:vAlign w:val="center"/>
          </w:tcPr>
          <w:p w14:paraId="2D4F1639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z możliwością kontroli ciągłości, przerwy, zwarcia, skrzyżowania par, instrukcja obsługi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E14646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szt.</w:t>
            </w:r>
          </w:p>
        </w:tc>
      </w:tr>
      <w:tr w:rsidR="00D007AB" w:rsidRPr="00154A88" w14:paraId="65685D8D" w14:textId="77777777" w:rsidTr="00F053EB">
        <w:trPr>
          <w:cantSplit/>
          <w:trHeight w:val="510"/>
          <w:jc w:val="center"/>
        </w:trPr>
        <w:tc>
          <w:tcPr>
            <w:tcW w:w="5000" w:type="pct"/>
            <w:gridSpan w:val="7"/>
            <w:shd w:val="clear" w:color="auto" w:fill="BFBFBF"/>
            <w:vAlign w:val="center"/>
          </w:tcPr>
          <w:p w14:paraId="37EBA010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154A88">
              <w:rPr>
                <w:rFonts w:ascii="Times New Roman" w:hAnsi="Times New Roman"/>
                <w:b/>
                <w:sz w:val="24"/>
              </w:rPr>
              <w:t>komputery i peryferia</w:t>
            </w:r>
          </w:p>
        </w:tc>
      </w:tr>
      <w:tr w:rsidR="00D007AB" w:rsidRPr="00154A88" w14:paraId="3E2F950F" w14:textId="77777777" w:rsidTr="0057211D">
        <w:trPr>
          <w:cantSplit/>
          <w:trHeight w:val="510"/>
          <w:jc w:val="center"/>
        </w:trPr>
        <w:tc>
          <w:tcPr>
            <w:tcW w:w="315" w:type="pct"/>
            <w:gridSpan w:val="2"/>
            <w:vAlign w:val="center"/>
          </w:tcPr>
          <w:p w14:paraId="6FD9DEF5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085" w:type="pct"/>
            <w:gridSpan w:val="2"/>
            <w:vAlign w:val="center"/>
          </w:tcPr>
          <w:p w14:paraId="144B5D0F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dostosowany do roli stacji roboczej, kompletny zestaw komputerowy z napędem optycznym, kartą sieciową, kartą Wi-Fi, kartą graficzną z możliwością konfiguracji podstawowych parametrów BIOS/UEFI (np. data i czas systemowy, kolejność bootowania, włączanie / wyłączanie urządzeń)</w:t>
            </w:r>
          </w:p>
          <w:p w14:paraId="2A3DCC43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</w:p>
          <w:p w14:paraId="1FD1E894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komplet elementów zastępczych:</w:t>
            </w:r>
          </w:p>
          <w:p w14:paraId="52D43F1F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- pamięć/pamięci RAM, </w:t>
            </w:r>
          </w:p>
          <w:p w14:paraId="33865B6F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- karta sieciowa na złącze PCI lub PCIe, </w:t>
            </w:r>
          </w:p>
          <w:p w14:paraId="446E7CA1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- karta graficzna,</w:t>
            </w:r>
          </w:p>
          <w:p w14:paraId="5DAFF504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- dysk twardy</w:t>
            </w:r>
          </w:p>
        </w:tc>
        <w:tc>
          <w:tcPr>
            <w:tcW w:w="2145" w:type="pct"/>
            <w:vAlign w:val="center"/>
          </w:tcPr>
          <w:p w14:paraId="42579410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komputer umożliwiający zainstalowanie posiadanych przez ośrodek systemów Linux i/lub Windows przeznaczonych dla stacji roboczej</w:t>
            </w:r>
          </w:p>
          <w:p w14:paraId="34D7FC16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5CEE9C66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karta sieciowa Wi-Fi min.802.11 b/g (wbudowaną lub adapter USB) z obsługą szyfrowania WPA, WPA2, </w:t>
            </w:r>
          </w:p>
          <w:p w14:paraId="48F2EF0A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AC92162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elementy zastępcze: karta graficzna i dysk twardy muszą różnić się parametrami od elementów podstawowych</w:t>
            </w:r>
          </w:p>
        </w:tc>
        <w:tc>
          <w:tcPr>
            <w:tcW w:w="455" w:type="pct"/>
            <w:gridSpan w:val="2"/>
            <w:vAlign w:val="center"/>
          </w:tcPr>
          <w:p w14:paraId="011282C6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kpl.</w:t>
            </w:r>
          </w:p>
        </w:tc>
      </w:tr>
      <w:tr w:rsidR="00D007AB" w:rsidRPr="00154A88" w14:paraId="587C021E" w14:textId="77777777" w:rsidTr="0057211D">
        <w:trPr>
          <w:cantSplit/>
          <w:trHeight w:val="510"/>
          <w:jc w:val="center"/>
        </w:trPr>
        <w:tc>
          <w:tcPr>
            <w:tcW w:w="315" w:type="pct"/>
            <w:gridSpan w:val="2"/>
            <w:vAlign w:val="center"/>
          </w:tcPr>
          <w:p w14:paraId="427643F5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085" w:type="pct"/>
            <w:gridSpan w:val="2"/>
            <w:vAlign w:val="center"/>
          </w:tcPr>
          <w:p w14:paraId="4E19D556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dostosowany do roli serwera </w:t>
            </w:r>
          </w:p>
          <w:p w14:paraId="501A1B15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kompletny zestaw komputerowy</w:t>
            </w:r>
          </w:p>
          <w:p w14:paraId="148DE27A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</w:p>
          <w:p w14:paraId="223620BD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komplet elementów zastępczych:</w:t>
            </w:r>
          </w:p>
          <w:p w14:paraId="1192B1E7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- dysk twardy</w:t>
            </w:r>
          </w:p>
        </w:tc>
        <w:tc>
          <w:tcPr>
            <w:tcW w:w="2145" w:type="pct"/>
            <w:vAlign w:val="center"/>
          </w:tcPr>
          <w:p w14:paraId="43BFAA15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komputer umożliwiający zainstalowanie posiadanych przez ośrodek systemów serwerowych Linux lub Windows, z dwiema kartami sieciowymi Ethernet</w:t>
            </w:r>
          </w:p>
        </w:tc>
        <w:tc>
          <w:tcPr>
            <w:tcW w:w="455" w:type="pct"/>
            <w:gridSpan w:val="2"/>
            <w:vAlign w:val="center"/>
          </w:tcPr>
          <w:p w14:paraId="2AECC631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kpl.</w:t>
            </w:r>
          </w:p>
        </w:tc>
      </w:tr>
      <w:tr w:rsidR="00D007AB" w:rsidRPr="00154A88" w14:paraId="2796B6B2" w14:textId="77777777" w:rsidTr="0057211D">
        <w:trPr>
          <w:cantSplit/>
          <w:trHeight w:val="510"/>
          <w:jc w:val="center"/>
        </w:trPr>
        <w:tc>
          <w:tcPr>
            <w:tcW w:w="315" w:type="pct"/>
            <w:gridSpan w:val="2"/>
            <w:vAlign w:val="center"/>
          </w:tcPr>
          <w:p w14:paraId="286A1B35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085" w:type="pct"/>
            <w:gridSpan w:val="2"/>
            <w:vAlign w:val="center"/>
          </w:tcPr>
          <w:p w14:paraId="09A27FB9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przełącznik zarządzalny</w:t>
            </w:r>
          </w:p>
        </w:tc>
        <w:tc>
          <w:tcPr>
            <w:tcW w:w="2145" w:type="pct"/>
            <w:vAlign w:val="center"/>
          </w:tcPr>
          <w:p w14:paraId="3A0A89EA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posiadający możliwość konfiguracji maski oraz bramy domyślnej, min. 4 porty z możliwością tworzenia VLAN 802.1q, z funkcją port mirroring, instrukcja obsługi</w:t>
            </w:r>
          </w:p>
        </w:tc>
        <w:tc>
          <w:tcPr>
            <w:tcW w:w="455" w:type="pct"/>
            <w:gridSpan w:val="2"/>
            <w:vAlign w:val="center"/>
          </w:tcPr>
          <w:p w14:paraId="4159A83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2 szt.</w:t>
            </w:r>
          </w:p>
        </w:tc>
      </w:tr>
      <w:tr w:rsidR="00D007AB" w:rsidRPr="00154A88" w14:paraId="29F0D48E" w14:textId="77777777" w:rsidTr="0057211D">
        <w:trPr>
          <w:cantSplit/>
          <w:trHeight w:val="750"/>
          <w:jc w:val="center"/>
        </w:trPr>
        <w:tc>
          <w:tcPr>
            <w:tcW w:w="315" w:type="pct"/>
            <w:gridSpan w:val="2"/>
            <w:vMerge w:val="restart"/>
            <w:vAlign w:val="center"/>
          </w:tcPr>
          <w:p w14:paraId="5BEBA267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5D221B">
              <w:rPr>
                <w:rFonts w:ascii="Times New Roman" w:hAnsi="Times New Roman"/>
                <w:sz w:val="24"/>
              </w:rPr>
              <w:t>4a.</w:t>
            </w:r>
            <w:r w:rsidRPr="005D221B">
              <w:rPr>
                <w:rFonts w:ascii="Times New Roman" w:hAnsi="Times New Roman"/>
                <w:b/>
                <w:sz w:val="24"/>
              </w:rPr>
              <w:t>*</w:t>
            </w:r>
          </w:p>
        </w:tc>
        <w:tc>
          <w:tcPr>
            <w:tcW w:w="2085" w:type="pct"/>
            <w:gridSpan w:val="2"/>
            <w:vAlign w:val="center"/>
          </w:tcPr>
          <w:p w14:paraId="79C23E27" w14:textId="77777777" w:rsidR="00D007AB" w:rsidRPr="00EA01DE" w:rsidRDefault="00D007AB" w:rsidP="00024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1DE">
              <w:rPr>
                <w:rFonts w:ascii="Times New Roman" w:hAnsi="Times New Roman"/>
                <w:sz w:val="24"/>
                <w:szCs w:val="24"/>
              </w:rPr>
              <w:t>ruter</w:t>
            </w:r>
          </w:p>
        </w:tc>
        <w:tc>
          <w:tcPr>
            <w:tcW w:w="2145" w:type="pct"/>
            <w:vAlign w:val="center"/>
          </w:tcPr>
          <w:p w14:paraId="2BD75E39" w14:textId="77777777" w:rsidR="00D007AB" w:rsidRPr="00154A88" w:rsidRDefault="00D007AB" w:rsidP="00024B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154A88">
              <w:rPr>
                <w:rFonts w:ascii="Times New Roman" w:hAnsi="Times New Roman"/>
                <w:sz w:val="24"/>
              </w:rPr>
              <w:t>obsługa VLAN 802.1q, ruting statyczny na portach LAN/WAN oraz pomiędzy VLAN</w:t>
            </w:r>
          </w:p>
        </w:tc>
        <w:tc>
          <w:tcPr>
            <w:tcW w:w="455" w:type="pct"/>
            <w:gridSpan w:val="2"/>
            <w:vAlign w:val="center"/>
          </w:tcPr>
          <w:p w14:paraId="00467485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szt.</w:t>
            </w:r>
          </w:p>
        </w:tc>
      </w:tr>
      <w:tr w:rsidR="00D007AB" w:rsidRPr="00154A88" w14:paraId="2D6EA94F" w14:textId="77777777" w:rsidTr="0057211D">
        <w:trPr>
          <w:cantSplit/>
          <w:trHeight w:val="988"/>
          <w:jc w:val="center"/>
        </w:trPr>
        <w:tc>
          <w:tcPr>
            <w:tcW w:w="315" w:type="pct"/>
            <w:gridSpan w:val="2"/>
            <w:vMerge/>
            <w:vAlign w:val="center"/>
          </w:tcPr>
          <w:p w14:paraId="171714F2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85" w:type="pct"/>
            <w:gridSpan w:val="2"/>
            <w:vAlign w:val="center"/>
          </w:tcPr>
          <w:p w14:paraId="6B8B431B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punkt dostępowy (access point) lub ruter z funkcją punktu dostępowego</w:t>
            </w:r>
          </w:p>
        </w:tc>
        <w:tc>
          <w:tcPr>
            <w:tcW w:w="2145" w:type="pct"/>
            <w:vAlign w:val="center"/>
          </w:tcPr>
          <w:p w14:paraId="589A4FAE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761881">
              <w:rPr>
                <w:rFonts w:ascii="Times New Roman" w:hAnsi="Times New Roman"/>
                <w:sz w:val="24"/>
              </w:rPr>
              <w:t>obsługa szyfrowania WPA, WPA2, standard min. 802.11 b/g, instrukcja obsługi</w:t>
            </w:r>
          </w:p>
        </w:tc>
        <w:tc>
          <w:tcPr>
            <w:tcW w:w="455" w:type="pct"/>
            <w:gridSpan w:val="2"/>
            <w:vAlign w:val="center"/>
          </w:tcPr>
          <w:p w14:paraId="32EF9D3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szt.</w:t>
            </w:r>
          </w:p>
        </w:tc>
      </w:tr>
      <w:tr w:rsidR="00D007AB" w:rsidRPr="00154A88" w14:paraId="13489C27" w14:textId="77777777" w:rsidTr="00F053EB">
        <w:trPr>
          <w:cantSplit/>
          <w:trHeight w:val="510"/>
          <w:jc w:val="center"/>
        </w:trPr>
        <w:tc>
          <w:tcPr>
            <w:tcW w:w="5000" w:type="pct"/>
            <w:gridSpan w:val="7"/>
            <w:vAlign w:val="center"/>
          </w:tcPr>
          <w:p w14:paraId="0962183D" w14:textId="77777777" w:rsidR="00D007AB" w:rsidRPr="005D221B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5D221B">
              <w:rPr>
                <w:rFonts w:ascii="Times New Roman" w:hAnsi="Times New Roman"/>
                <w:b/>
                <w:sz w:val="24"/>
              </w:rPr>
              <w:t>lub</w:t>
            </w:r>
          </w:p>
        </w:tc>
      </w:tr>
      <w:tr w:rsidR="00D007AB" w:rsidRPr="00154A88" w14:paraId="3F844848" w14:textId="77777777" w:rsidTr="0057211D">
        <w:trPr>
          <w:cantSplit/>
          <w:trHeight w:val="1475"/>
          <w:jc w:val="center"/>
        </w:trPr>
        <w:tc>
          <w:tcPr>
            <w:tcW w:w="315" w:type="pct"/>
            <w:gridSpan w:val="2"/>
            <w:vAlign w:val="center"/>
          </w:tcPr>
          <w:p w14:paraId="639B3C4A" w14:textId="77777777" w:rsidR="00D007AB" w:rsidRPr="005D221B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5D221B">
              <w:rPr>
                <w:rFonts w:ascii="Times New Roman" w:hAnsi="Times New Roman"/>
                <w:sz w:val="24"/>
              </w:rPr>
              <w:t>4b.</w:t>
            </w:r>
            <w:r w:rsidRPr="005D221B">
              <w:rPr>
                <w:rFonts w:ascii="Times New Roman" w:hAnsi="Times New Roman"/>
                <w:b/>
                <w:sz w:val="24"/>
              </w:rPr>
              <w:t>*</w:t>
            </w:r>
          </w:p>
        </w:tc>
        <w:tc>
          <w:tcPr>
            <w:tcW w:w="2085" w:type="pct"/>
            <w:gridSpan w:val="2"/>
            <w:vAlign w:val="center"/>
          </w:tcPr>
          <w:p w14:paraId="5564BE98" w14:textId="77777777" w:rsidR="00D007AB" w:rsidRPr="005D221B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5D221B">
              <w:rPr>
                <w:rFonts w:ascii="Times New Roman" w:hAnsi="Times New Roman"/>
                <w:sz w:val="24"/>
              </w:rPr>
              <w:t>ruter z Wi-Fi</w:t>
            </w:r>
          </w:p>
        </w:tc>
        <w:tc>
          <w:tcPr>
            <w:tcW w:w="2145" w:type="pct"/>
            <w:vAlign w:val="center"/>
          </w:tcPr>
          <w:p w14:paraId="14F0B3A6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obsługa VLAN 802.1q, ruting statyczny na portach LAN/WAN oraz pomiędzy VLAN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761881">
              <w:rPr>
                <w:rFonts w:ascii="Times New Roman" w:hAnsi="Times New Roman"/>
                <w:sz w:val="24"/>
              </w:rPr>
              <w:t>obsługa szyfrowania WPA, WPA2, standard min. 802.11 b/g, instrukcja obsługi</w:t>
            </w:r>
          </w:p>
        </w:tc>
        <w:tc>
          <w:tcPr>
            <w:tcW w:w="455" w:type="pct"/>
            <w:gridSpan w:val="2"/>
            <w:vAlign w:val="center"/>
          </w:tcPr>
          <w:p w14:paraId="7128A66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szt.</w:t>
            </w:r>
          </w:p>
        </w:tc>
      </w:tr>
      <w:tr w:rsidR="00D007AB" w:rsidRPr="00154A88" w14:paraId="1E08BF07" w14:textId="77777777" w:rsidTr="0057211D">
        <w:trPr>
          <w:cantSplit/>
          <w:trHeight w:val="510"/>
          <w:jc w:val="center"/>
        </w:trPr>
        <w:tc>
          <w:tcPr>
            <w:tcW w:w="315" w:type="pct"/>
            <w:gridSpan w:val="2"/>
            <w:vAlign w:val="center"/>
          </w:tcPr>
          <w:p w14:paraId="4769F410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Pr="00154A8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085" w:type="pct"/>
            <w:gridSpan w:val="2"/>
            <w:vAlign w:val="center"/>
          </w:tcPr>
          <w:p w14:paraId="46C4F2DD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pamięć zewnętrzna (pamięć USB, dysk zewnętrzny USB)</w:t>
            </w:r>
          </w:p>
        </w:tc>
        <w:tc>
          <w:tcPr>
            <w:tcW w:w="2145" w:type="pct"/>
            <w:vAlign w:val="center"/>
          </w:tcPr>
          <w:p w14:paraId="0CA5D517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min. 32 GB</w:t>
            </w:r>
          </w:p>
        </w:tc>
        <w:tc>
          <w:tcPr>
            <w:tcW w:w="455" w:type="pct"/>
            <w:gridSpan w:val="2"/>
            <w:vAlign w:val="center"/>
          </w:tcPr>
          <w:p w14:paraId="50EC8DCD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2 szt.</w:t>
            </w:r>
          </w:p>
        </w:tc>
      </w:tr>
      <w:tr w:rsidR="00D007AB" w:rsidRPr="00154A88" w14:paraId="046A689F" w14:textId="77777777" w:rsidTr="00F053EB">
        <w:trPr>
          <w:cantSplit/>
          <w:trHeight w:val="510"/>
          <w:jc w:val="center"/>
        </w:trPr>
        <w:tc>
          <w:tcPr>
            <w:tcW w:w="5000" w:type="pct"/>
            <w:gridSpan w:val="7"/>
            <w:shd w:val="clear" w:color="auto" w:fill="BFBFBF"/>
            <w:vAlign w:val="center"/>
          </w:tcPr>
          <w:p w14:paraId="509522F1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154A88">
              <w:rPr>
                <w:rFonts w:ascii="Times New Roman" w:hAnsi="Times New Roman"/>
                <w:b/>
                <w:sz w:val="24"/>
              </w:rPr>
              <w:t>oprogramowanie na zewnętrznych nośnikach</w:t>
            </w:r>
          </w:p>
        </w:tc>
      </w:tr>
      <w:tr w:rsidR="00D007AB" w:rsidRPr="00154A88" w14:paraId="109B9CE5" w14:textId="77777777" w:rsidTr="00F053EB">
        <w:trPr>
          <w:cantSplit/>
          <w:trHeight w:val="2400"/>
          <w:jc w:val="center"/>
        </w:trPr>
        <w:tc>
          <w:tcPr>
            <w:tcW w:w="315" w:type="pct"/>
            <w:gridSpan w:val="2"/>
            <w:vAlign w:val="center"/>
          </w:tcPr>
          <w:p w14:paraId="013C52EA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377" w:type="pct"/>
            <w:vAlign w:val="center"/>
          </w:tcPr>
          <w:p w14:paraId="02458280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systemy operacyjne z  rodziny Windows i Linux dla stacji roboczej</w:t>
            </w:r>
          </w:p>
          <w:p w14:paraId="3FAC116A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53" w:type="pct"/>
            <w:gridSpan w:val="2"/>
            <w:vAlign w:val="center"/>
          </w:tcPr>
          <w:p w14:paraId="4724D53A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wykorzystywane w pracowni, współpracujące ze sprzętem wymienionym w sekcji „komputery i peryferia” </w:t>
            </w:r>
          </w:p>
          <w:p w14:paraId="6B14E8C3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  <w:lang w:val="en-US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- Windows 8 lub 8.1 w wersji min. </w:t>
            </w:r>
            <w:r w:rsidRPr="00154A88">
              <w:rPr>
                <w:rFonts w:ascii="Times New Roman" w:hAnsi="Times New Roman"/>
                <w:sz w:val="24"/>
                <w:lang w:val="en-US"/>
              </w:rPr>
              <w:t>Professional, Windows 10 w wersji min. Pro</w:t>
            </w:r>
          </w:p>
          <w:p w14:paraId="1C3260C0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oraz</w:t>
            </w:r>
          </w:p>
          <w:p w14:paraId="53B66C68" w14:textId="08FE96D5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Na rok 202</w:t>
            </w:r>
            <w:r w:rsidR="0057211D">
              <w:rPr>
                <w:rFonts w:ascii="Times New Roman" w:hAnsi="Times New Roman"/>
                <w:sz w:val="24"/>
              </w:rPr>
              <w:t>3</w:t>
            </w:r>
            <w:r w:rsidRPr="00154A88">
              <w:rPr>
                <w:rFonts w:ascii="Times New Roman" w:hAnsi="Times New Roman"/>
                <w:sz w:val="24"/>
              </w:rPr>
              <w:t xml:space="preserve"> obowiązują wersje Open SUSE 42.3 lub U</w:t>
            </w:r>
            <w:r>
              <w:rPr>
                <w:rFonts w:ascii="Times New Roman" w:hAnsi="Times New Roman"/>
                <w:sz w:val="24"/>
              </w:rPr>
              <w:t>buntu 18.04 LTS z interfejsem GNOME</w:t>
            </w:r>
          </w:p>
        </w:tc>
        <w:tc>
          <w:tcPr>
            <w:tcW w:w="455" w:type="pct"/>
            <w:gridSpan w:val="2"/>
          </w:tcPr>
          <w:p w14:paraId="1869B6A3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A90516D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7D907DA3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B30DB8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C620FD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kpl.</w:t>
            </w:r>
          </w:p>
          <w:p w14:paraId="2905E653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261BB5E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A5DEE59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08DA712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54F361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ADB781C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kpl.</w:t>
            </w:r>
          </w:p>
        </w:tc>
      </w:tr>
      <w:tr w:rsidR="00D007AB" w:rsidRPr="00154A88" w14:paraId="2E80A86D" w14:textId="77777777" w:rsidTr="00F053EB">
        <w:trPr>
          <w:cantSplit/>
          <w:trHeight w:val="510"/>
          <w:jc w:val="center"/>
        </w:trPr>
        <w:tc>
          <w:tcPr>
            <w:tcW w:w="315" w:type="pct"/>
            <w:gridSpan w:val="2"/>
            <w:vAlign w:val="center"/>
          </w:tcPr>
          <w:p w14:paraId="3CDEC50C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377" w:type="pct"/>
            <w:vAlign w:val="center"/>
          </w:tcPr>
          <w:p w14:paraId="493A3E9E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serwerowy system operacyjny</w:t>
            </w:r>
          </w:p>
        </w:tc>
        <w:tc>
          <w:tcPr>
            <w:tcW w:w="2853" w:type="pct"/>
            <w:gridSpan w:val="2"/>
            <w:vAlign w:val="center"/>
          </w:tcPr>
          <w:p w14:paraId="5A810465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możliwy do zainstalowania i funkcjonowania na komputerze wymienionym w specyfikacji:</w:t>
            </w:r>
          </w:p>
          <w:p w14:paraId="22927E18" w14:textId="7CED409F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154A88">
              <w:rPr>
                <w:rFonts w:ascii="Times New Roman" w:hAnsi="Times New Roman"/>
                <w:sz w:val="24"/>
              </w:rPr>
              <w:t>Windows Server 2012/2012 R2 Standard</w:t>
            </w:r>
            <w:r w:rsidR="007D1BDB">
              <w:rPr>
                <w:rFonts w:ascii="Times New Roman" w:hAnsi="Times New Roman"/>
                <w:sz w:val="24"/>
              </w:rPr>
              <w:t xml:space="preserve">, </w:t>
            </w:r>
            <w:r w:rsidRPr="00154A88">
              <w:rPr>
                <w:rFonts w:ascii="Times New Roman" w:hAnsi="Times New Roman"/>
                <w:sz w:val="24"/>
              </w:rPr>
              <w:t>2016 Standard</w:t>
            </w:r>
            <w:r w:rsidR="007D1BDB">
              <w:rPr>
                <w:rFonts w:ascii="Times New Roman" w:hAnsi="Times New Roman"/>
                <w:sz w:val="24"/>
              </w:rPr>
              <w:t xml:space="preserve"> 2019 </w:t>
            </w:r>
            <w:r w:rsidR="007D1BDB" w:rsidRPr="00154A88">
              <w:rPr>
                <w:rFonts w:ascii="Times New Roman" w:hAnsi="Times New Roman"/>
                <w:sz w:val="24"/>
              </w:rPr>
              <w:t>Standard</w:t>
            </w:r>
            <w:r w:rsidRPr="00154A88">
              <w:rPr>
                <w:rFonts w:ascii="Times New Roman" w:hAnsi="Times New Roman"/>
                <w:sz w:val="24"/>
              </w:rPr>
              <w:t xml:space="preserve"> z wersją oprogramowania Service Pack odpowiednio dla systemu, aktualną na dzień 31 grudnia roku poprzedzającego egzamin</w:t>
            </w:r>
          </w:p>
          <w:p w14:paraId="68FC2BAB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oraz</w:t>
            </w:r>
          </w:p>
          <w:p w14:paraId="2D242DDE" w14:textId="17D54F5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- system serwerowy Linux z dystrybucji Ubuntu lub Open SUSE, </w:t>
            </w:r>
          </w:p>
          <w:p w14:paraId="600062F5" w14:textId="17DF1A8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na rok 202</w:t>
            </w:r>
            <w:r w:rsidR="0057211D">
              <w:rPr>
                <w:rFonts w:ascii="Times New Roman" w:hAnsi="Times New Roman"/>
                <w:sz w:val="24"/>
              </w:rPr>
              <w:t>3</w:t>
            </w:r>
            <w:r w:rsidRPr="00154A88">
              <w:rPr>
                <w:rFonts w:ascii="Times New Roman" w:hAnsi="Times New Roman"/>
                <w:sz w:val="24"/>
              </w:rPr>
              <w:t xml:space="preserve"> obowiązują wersje Ubuntu Serwer 1</w:t>
            </w:r>
            <w:r>
              <w:rPr>
                <w:rFonts w:ascii="Times New Roman" w:hAnsi="Times New Roman"/>
                <w:sz w:val="24"/>
              </w:rPr>
              <w:t>8</w:t>
            </w:r>
            <w:r w:rsidRPr="00154A88">
              <w:rPr>
                <w:rFonts w:ascii="Times New Roman" w:hAnsi="Times New Roman"/>
                <w:sz w:val="24"/>
              </w:rPr>
              <w:t>.04 LTS lub Open SUSE 42.3</w:t>
            </w:r>
          </w:p>
        </w:tc>
        <w:tc>
          <w:tcPr>
            <w:tcW w:w="455" w:type="pct"/>
            <w:gridSpan w:val="2"/>
          </w:tcPr>
          <w:p w14:paraId="09E12B85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E4F50F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3E2617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7EC2A3A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C0CC35E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kpl.</w:t>
            </w:r>
          </w:p>
          <w:p w14:paraId="60AF9921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B9278B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D2E6D6F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9290A7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682B06D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EB7067C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kpl.</w:t>
            </w:r>
          </w:p>
        </w:tc>
      </w:tr>
      <w:tr w:rsidR="00D007AB" w:rsidRPr="00154A88" w14:paraId="307226C0" w14:textId="77777777" w:rsidTr="00F053EB">
        <w:trPr>
          <w:cantSplit/>
          <w:trHeight w:val="510"/>
          <w:jc w:val="center"/>
        </w:trPr>
        <w:tc>
          <w:tcPr>
            <w:tcW w:w="315" w:type="pct"/>
            <w:gridSpan w:val="2"/>
            <w:vAlign w:val="center"/>
          </w:tcPr>
          <w:p w14:paraId="18CA2E39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377" w:type="pct"/>
            <w:vAlign w:val="center"/>
          </w:tcPr>
          <w:p w14:paraId="1F5C0545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pakiet biurowy</w:t>
            </w:r>
          </w:p>
        </w:tc>
        <w:tc>
          <w:tcPr>
            <w:tcW w:w="2853" w:type="pct"/>
            <w:gridSpan w:val="2"/>
            <w:vAlign w:val="center"/>
          </w:tcPr>
          <w:p w14:paraId="2842E343" w14:textId="77777777" w:rsidR="00D007AB" w:rsidRPr="00EA01DE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  <w:lang w:val="en-GB"/>
              </w:rPr>
            </w:pPr>
            <w:r w:rsidRPr="00EA01DE">
              <w:rPr>
                <w:rFonts w:ascii="Times New Roman" w:hAnsi="Times New Roman"/>
                <w:sz w:val="24"/>
                <w:lang w:val="en-GB"/>
              </w:rPr>
              <w:t>Np. LibreOffice lub Microsoft Office</w:t>
            </w:r>
          </w:p>
        </w:tc>
        <w:tc>
          <w:tcPr>
            <w:tcW w:w="455" w:type="pct"/>
            <w:gridSpan w:val="2"/>
            <w:vAlign w:val="center"/>
          </w:tcPr>
          <w:p w14:paraId="291547D9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kpl.</w:t>
            </w:r>
          </w:p>
        </w:tc>
      </w:tr>
      <w:tr w:rsidR="00D007AB" w:rsidRPr="00154A88" w14:paraId="04FAA7E4" w14:textId="77777777" w:rsidTr="00F053EB">
        <w:trPr>
          <w:cantSplit/>
          <w:trHeight w:val="510"/>
          <w:jc w:val="center"/>
        </w:trPr>
        <w:tc>
          <w:tcPr>
            <w:tcW w:w="315" w:type="pct"/>
            <w:gridSpan w:val="2"/>
            <w:vAlign w:val="center"/>
          </w:tcPr>
          <w:p w14:paraId="2645623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1377" w:type="pct"/>
            <w:vAlign w:val="center"/>
          </w:tcPr>
          <w:p w14:paraId="4ED51F2F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programy narzędziowe i diagnostyczne </w:t>
            </w:r>
          </w:p>
        </w:tc>
        <w:tc>
          <w:tcPr>
            <w:tcW w:w="2853" w:type="pct"/>
            <w:gridSpan w:val="2"/>
            <w:vAlign w:val="center"/>
          </w:tcPr>
          <w:p w14:paraId="611A340D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dostosowane do wyposażenia stanowiska egzaminacyjnego z rozbudowanym modułem do testowania kart graficznych, pamięci RAM oraz nośników </w:t>
            </w:r>
            <w:r w:rsidRPr="00154A88">
              <w:rPr>
                <w:rFonts w:ascii="Times New Roman" w:hAnsi="Times New Roman"/>
                <w:sz w:val="24"/>
              </w:rPr>
              <w:fldChar w:fldCharType="begin"/>
            </w:r>
            <w:r w:rsidRPr="00154A88">
              <w:rPr>
                <w:rFonts w:ascii="Times New Roman" w:hAnsi="Times New Roman"/>
                <w:sz w:val="24"/>
              </w:rPr>
              <w:instrText xml:space="preserve"> LISTNUM </w:instrText>
            </w:r>
            <w:r w:rsidRPr="00154A88">
              <w:rPr>
                <w:rFonts w:ascii="Times New Roman" w:hAnsi="Times New Roman"/>
                <w:sz w:val="24"/>
              </w:rPr>
              <w:fldChar w:fldCharType="end"/>
            </w:r>
            <w:r w:rsidRPr="00154A88">
              <w:rPr>
                <w:rFonts w:ascii="Times New Roman" w:hAnsi="Times New Roman"/>
                <w:sz w:val="24"/>
              </w:rPr>
              <w:t xml:space="preserve"> danych, program do tworzenia obrazów dysku (współpracujące z systemami operacyjnymi zainstalowanymi na komputerach)</w:t>
            </w:r>
          </w:p>
        </w:tc>
        <w:tc>
          <w:tcPr>
            <w:tcW w:w="455" w:type="pct"/>
            <w:gridSpan w:val="2"/>
            <w:vAlign w:val="center"/>
          </w:tcPr>
          <w:p w14:paraId="454BB8B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kpl.</w:t>
            </w:r>
          </w:p>
        </w:tc>
      </w:tr>
      <w:tr w:rsidR="00D007AB" w:rsidRPr="00154A88" w14:paraId="5252229B" w14:textId="77777777" w:rsidTr="00F053EB">
        <w:trPr>
          <w:cantSplit/>
          <w:trHeight w:val="510"/>
          <w:jc w:val="center"/>
        </w:trPr>
        <w:tc>
          <w:tcPr>
            <w:tcW w:w="315" w:type="pct"/>
            <w:gridSpan w:val="2"/>
            <w:vAlign w:val="center"/>
          </w:tcPr>
          <w:p w14:paraId="1F079405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1377" w:type="pct"/>
            <w:vAlign w:val="center"/>
          </w:tcPr>
          <w:p w14:paraId="00C65485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Sterowniki</w:t>
            </w:r>
          </w:p>
        </w:tc>
        <w:tc>
          <w:tcPr>
            <w:tcW w:w="2853" w:type="pct"/>
            <w:gridSpan w:val="2"/>
            <w:vAlign w:val="center"/>
          </w:tcPr>
          <w:p w14:paraId="53A5177B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do kart rozszerzających i urządzeń wymienionych w sekcji „komputery i peryferia” oraz drukarki opisanej w Tabeli 4</w:t>
            </w:r>
          </w:p>
        </w:tc>
        <w:tc>
          <w:tcPr>
            <w:tcW w:w="455" w:type="pct"/>
            <w:gridSpan w:val="2"/>
            <w:vAlign w:val="center"/>
          </w:tcPr>
          <w:p w14:paraId="7F82A71E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kpl.</w:t>
            </w:r>
          </w:p>
        </w:tc>
      </w:tr>
      <w:bookmarkEnd w:id="1"/>
      <w:bookmarkEnd w:id="2"/>
    </w:tbl>
    <w:p w14:paraId="34068620" w14:textId="77777777" w:rsidR="00D007AB" w:rsidRPr="00154A88" w:rsidRDefault="00D007AB" w:rsidP="00D007AB">
      <w:pPr>
        <w:spacing w:before="240"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545017" w14:textId="77777777" w:rsidR="00D007AB" w:rsidRPr="00154A88" w:rsidRDefault="00D007AB" w:rsidP="00D007A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154A88">
        <w:rPr>
          <w:rFonts w:ascii="Times New Roman" w:hAnsi="Times New Roman"/>
          <w:b/>
          <w:sz w:val="24"/>
          <w:szCs w:val="24"/>
        </w:rPr>
        <w:t>Tabela 4. Wyposażenie stanowiska wspólnego dla kilku zdających</w:t>
      </w:r>
    </w:p>
    <w:tbl>
      <w:tblPr>
        <w:tblW w:w="10699" w:type="dxa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2409"/>
        <w:gridCol w:w="5312"/>
        <w:gridCol w:w="2268"/>
      </w:tblGrid>
      <w:tr w:rsidR="00D007AB" w:rsidRPr="00154A88" w14:paraId="58ED2B96" w14:textId="77777777" w:rsidTr="00D007AB">
        <w:trPr>
          <w:cantSplit/>
        </w:trPr>
        <w:tc>
          <w:tcPr>
            <w:tcW w:w="710" w:type="dxa"/>
            <w:shd w:val="clear" w:color="auto" w:fill="D9D9D9"/>
            <w:vAlign w:val="center"/>
          </w:tcPr>
          <w:p w14:paraId="329173B9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54A88">
              <w:rPr>
                <w:rFonts w:ascii="Times New Roman" w:hAnsi="Times New Roman"/>
                <w:b/>
                <w:sz w:val="24"/>
              </w:rPr>
              <w:t>Lp.</w:t>
            </w:r>
          </w:p>
        </w:tc>
        <w:tc>
          <w:tcPr>
            <w:tcW w:w="2409" w:type="dxa"/>
            <w:shd w:val="clear" w:color="auto" w:fill="D9D9D9"/>
            <w:vAlign w:val="center"/>
          </w:tcPr>
          <w:p w14:paraId="1111534E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54A88">
              <w:rPr>
                <w:rFonts w:ascii="Times New Roman" w:hAnsi="Times New Roman"/>
                <w:b/>
                <w:sz w:val="24"/>
              </w:rPr>
              <w:t>Nazwa</w:t>
            </w:r>
          </w:p>
        </w:tc>
        <w:tc>
          <w:tcPr>
            <w:tcW w:w="5312" w:type="dxa"/>
            <w:shd w:val="clear" w:color="auto" w:fill="D9D9D9"/>
            <w:vAlign w:val="center"/>
          </w:tcPr>
          <w:p w14:paraId="60B59BA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54A88">
              <w:rPr>
                <w:rFonts w:ascii="Times New Roman" w:hAnsi="Times New Roman"/>
                <w:b/>
                <w:sz w:val="24"/>
              </w:rPr>
              <w:t xml:space="preserve">Istotne funkcje- parametry </w:t>
            </w:r>
            <w:r w:rsidRPr="00154A88">
              <w:rPr>
                <w:rFonts w:ascii="Times New Roman" w:hAnsi="Times New Roman"/>
                <w:b/>
                <w:sz w:val="24"/>
              </w:rPr>
              <w:br/>
              <w:t>techniczno-eksploatacyjne/uwagi/przykład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3221E223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54A88">
              <w:rPr>
                <w:rFonts w:ascii="Times New Roman" w:hAnsi="Times New Roman"/>
                <w:b/>
                <w:sz w:val="24"/>
              </w:rPr>
              <w:t>Maksymalna liczba zdających</w:t>
            </w:r>
          </w:p>
        </w:tc>
      </w:tr>
      <w:tr w:rsidR="00D007AB" w:rsidRPr="00154A88" w14:paraId="7F71BC2A" w14:textId="77777777" w:rsidTr="00D007AB">
        <w:trPr>
          <w:cantSplit/>
          <w:trHeight w:val="39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ADEF4A" w14:textId="77777777" w:rsidR="00D007AB" w:rsidRPr="00154A88" w:rsidRDefault="00D007AB" w:rsidP="00024B8F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54A88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19C89" w14:textId="77777777" w:rsidR="00D007AB" w:rsidRPr="00154A88" w:rsidRDefault="00D007AB" w:rsidP="00024B8F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54A88">
              <w:rPr>
                <w:rFonts w:ascii="Times New Roman" w:hAnsi="Times New Roman" w:cs="Times New Roman"/>
                <w:sz w:val="24"/>
              </w:rPr>
              <w:t xml:space="preserve">Drukarka sieciowa 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F0585" w14:textId="77777777" w:rsidR="00D007AB" w:rsidRPr="00154A88" w:rsidRDefault="00D007AB" w:rsidP="00024B8F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54A88">
              <w:rPr>
                <w:rFonts w:ascii="Times New Roman" w:hAnsi="Times New Roman" w:cs="Times New Roman"/>
                <w:sz w:val="24"/>
              </w:rPr>
              <w:t xml:space="preserve">drukarka sieciowa z wbudowanym serwerem wydruku, portem Ethernet oraz obsługą wydruku RAW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37950" w14:textId="77777777" w:rsidR="00D007AB" w:rsidRPr="00154A88" w:rsidRDefault="00D007AB" w:rsidP="00024B8F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4A88">
              <w:rPr>
                <w:rFonts w:ascii="Times New Roman" w:hAnsi="Times New Roman" w:cs="Times New Roman"/>
                <w:sz w:val="24"/>
              </w:rPr>
              <w:t>1szt./ na salę</w:t>
            </w:r>
          </w:p>
        </w:tc>
      </w:tr>
    </w:tbl>
    <w:p w14:paraId="494CA0C0" w14:textId="77777777" w:rsidR="00D007AB" w:rsidRDefault="00D007AB" w:rsidP="00D007AB">
      <w:pPr>
        <w:spacing w:before="240"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BBFCB95" w14:textId="77777777" w:rsidR="00D007AB" w:rsidRDefault="00D007AB" w:rsidP="00D007AB">
      <w:pPr>
        <w:spacing w:before="240"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F1C0D6" w14:textId="77777777" w:rsidR="00D007AB" w:rsidRDefault="00D007AB" w:rsidP="00D007AB">
      <w:pPr>
        <w:spacing w:before="240"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7FA3F1" w14:textId="77777777" w:rsidR="00D007AB" w:rsidRDefault="00D007AB" w:rsidP="00D007AB">
      <w:pPr>
        <w:spacing w:before="240"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C111FE" w14:textId="77777777" w:rsidR="00D007AB" w:rsidRPr="00154A88" w:rsidRDefault="00D007AB" w:rsidP="00D007AB">
      <w:pPr>
        <w:spacing w:before="240"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DC1503" w14:textId="77777777" w:rsidR="00D007AB" w:rsidRDefault="00D007AB" w:rsidP="00D007AB">
      <w:pPr>
        <w:spacing w:after="0"/>
        <w:rPr>
          <w:rFonts w:ascii="Times New Roman" w:hAnsi="Times New Roman"/>
          <w:b/>
          <w:sz w:val="24"/>
          <w:szCs w:val="24"/>
        </w:rPr>
      </w:pPr>
      <w:r w:rsidRPr="0057158F">
        <w:rPr>
          <w:rFonts w:ascii="Times New Roman" w:hAnsi="Times New Roman"/>
          <w:b/>
          <w:sz w:val="24"/>
          <w:szCs w:val="24"/>
        </w:rPr>
        <w:lastRenderedPageBreak/>
        <w:t>Tabela 5. Materiały niezbędne do wykonania zadania egzaminacyjnego (specyfikacja surowcowo</w:t>
      </w:r>
      <w:r w:rsidRPr="0057158F">
        <w:rPr>
          <w:rFonts w:ascii="Times New Roman" w:hAnsi="Times New Roman"/>
          <w:b/>
          <w:sz w:val="24"/>
          <w:szCs w:val="24"/>
        </w:rPr>
        <w:noBreakHyphen/>
        <w:t>materiałowa)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3138"/>
        <w:gridCol w:w="1321"/>
        <w:gridCol w:w="910"/>
        <w:gridCol w:w="1507"/>
        <w:gridCol w:w="1415"/>
      </w:tblGrid>
      <w:tr w:rsidR="002C6DB5" w:rsidRPr="00BB0466" w14:paraId="200C5EB0" w14:textId="77777777" w:rsidTr="000866DE">
        <w:trPr>
          <w:cantSplit/>
          <w:trHeight w:val="98"/>
          <w:jc w:val="center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9F0193" w14:textId="77777777" w:rsidR="002C6DB5" w:rsidRPr="00BB0466" w:rsidRDefault="002C6DB5" w:rsidP="000866DE">
            <w:pPr>
              <w:pStyle w:val="Nagwek8"/>
              <w:spacing w:before="0" w:line="240" w:lineRule="auto"/>
              <w:ind w:left="1590" w:hanging="1440"/>
              <w:jc w:val="center"/>
              <w:rPr>
                <w:rFonts w:ascii="Times New Roman" w:eastAsia="Calibri" w:hAnsi="Times New Roman"/>
                <w:b/>
                <w:i/>
                <w:iCs/>
                <w:color w:val="auto"/>
                <w:sz w:val="22"/>
                <w:szCs w:val="22"/>
                <w:lang w:eastAsia="pl-PL"/>
              </w:rPr>
            </w:pPr>
            <w:r w:rsidRPr="00BB0466">
              <w:rPr>
                <w:rFonts w:ascii="Times New Roman" w:eastAsia="Calibri" w:hAnsi="Times New Roman"/>
                <w:b/>
                <w:color w:val="auto"/>
                <w:sz w:val="22"/>
                <w:szCs w:val="22"/>
                <w:lang w:eastAsia="pl-PL"/>
              </w:rPr>
              <w:t>MATERIAŁY ZUŻYWANE W CAŁOŚCI PRZEZ 1 ZDAJĄCEGO</w:t>
            </w:r>
          </w:p>
        </w:tc>
      </w:tr>
      <w:tr w:rsidR="002C6DB5" w:rsidRPr="00BB0466" w14:paraId="68FC62CD" w14:textId="77777777" w:rsidTr="000866DE">
        <w:trPr>
          <w:cantSplit/>
          <w:trHeight w:val="328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994A33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0466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C04C36" w14:textId="77777777" w:rsidR="002C6DB5" w:rsidRPr="00BB0466" w:rsidRDefault="002C6DB5" w:rsidP="000866DE">
            <w:pPr>
              <w:pStyle w:val="Nagwek1"/>
              <w:spacing w:before="0" w:line="240" w:lineRule="auto"/>
              <w:ind w:left="574"/>
              <w:rPr>
                <w:rFonts w:ascii="Times New Roman" w:eastAsia="Calibri" w:hAnsi="Times New Roman"/>
                <w:bCs/>
                <w:color w:val="auto"/>
                <w:sz w:val="24"/>
                <w:szCs w:val="24"/>
                <w:lang w:eastAsia="pl-PL"/>
              </w:rPr>
            </w:pPr>
            <w:r w:rsidRPr="00BB0466">
              <w:rPr>
                <w:rFonts w:ascii="Times New Roman" w:eastAsia="Calibri" w:hAnsi="Times New Roman"/>
                <w:color w:val="auto"/>
                <w:sz w:val="24"/>
                <w:szCs w:val="24"/>
                <w:lang w:eastAsia="pl-PL"/>
              </w:rPr>
              <w:t xml:space="preserve">Nazwa materiału/surowca 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388A9C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0466">
              <w:rPr>
                <w:rFonts w:ascii="Times New Roman" w:hAnsi="Times New Roman"/>
                <w:b/>
                <w:sz w:val="24"/>
                <w:szCs w:val="24"/>
              </w:rPr>
              <w:t>Jednostka miary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2A5818" w14:textId="77777777" w:rsidR="002C6DB5" w:rsidRPr="00BB0466" w:rsidRDefault="002C6DB5" w:rsidP="000866DE">
            <w:pPr>
              <w:pStyle w:val="Nagwek1"/>
              <w:spacing w:before="0" w:line="240" w:lineRule="auto"/>
              <w:ind w:left="-54"/>
              <w:jc w:val="center"/>
              <w:rPr>
                <w:rFonts w:ascii="Times New Roman" w:eastAsia="Calibri" w:hAnsi="Times New Roman"/>
                <w:bCs/>
                <w:color w:val="auto"/>
                <w:sz w:val="24"/>
                <w:szCs w:val="24"/>
                <w:lang w:eastAsia="pl-PL"/>
              </w:rPr>
            </w:pPr>
            <w:r w:rsidRPr="00BB0466">
              <w:rPr>
                <w:rFonts w:ascii="Times New Roman" w:eastAsia="Calibri" w:hAnsi="Times New Roman"/>
                <w:color w:val="auto"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8246E5" w14:textId="77777777" w:rsidR="002C6DB5" w:rsidRPr="00BB0466" w:rsidRDefault="002C6DB5" w:rsidP="000866DE">
            <w:pPr>
              <w:pStyle w:val="Nagwek1"/>
              <w:spacing w:before="0" w:line="240" w:lineRule="auto"/>
              <w:ind w:left="-70" w:right="-70"/>
              <w:jc w:val="center"/>
              <w:rPr>
                <w:rFonts w:ascii="Times New Roman" w:eastAsia="Calibri" w:hAnsi="Times New Roman"/>
                <w:bCs/>
                <w:color w:val="auto"/>
                <w:sz w:val="24"/>
                <w:szCs w:val="24"/>
                <w:lang w:eastAsia="pl-PL"/>
              </w:rPr>
            </w:pPr>
            <w:r w:rsidRPr="00BB0466">
              <w:rPr>
                <w:rFonts w:ascii="Times New Roman" w:eastAsia="Calibri" w:hAnsi="Times New Roman"/>
                <w:color w:val="auto"/>
                <w:sz w:val="24"/>
                <w:szCs w:val="24"/>
                <w:lang w:eastAsia="pl-PL"/>
              </w:rPr>
              <w:t>Orientacyjna cena jedn.</w:t>
            </w:r>
          </w:p>
          <w:p w14:paraId="2BE67F2F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0466">
              <w:rPr>
                <w:rFonts w:ascii="Times New Roman" w:hAnsi="Times New Roman"/>
                <w:b/>
                <w:sz w:val="24"/>
                <w:szCs w:val="24"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A9E632" w14:textId="77777777" w:rsidR="002C6DB5" w:rsidRPr="00BB0466" w:rsidRDefault="002C6DB5" w:rsidP="000866DE">
            <w:pPr>
              <w:pStyle w:val="Nagwek1"/>
              <w:spacing w:before="0" w:line="240" w:lineRule="auto"/>
              <w:ind w:left="-70" w:right="-56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  <w:lang w:eastAsia="pl-PL"/>
              </w:rPr>
            </w:pPr>
            <w:r w:rsidRPr="00BB0466">
              <w:rPr>
                <w:rFonts w:ascii="Times New Roman" w:eastAsia="Calibri" w:hAnsi="Times New Roman"/>
                <w:color w:val="auto"/>
                <w:sz w:val="24"/>
                <w:szCs w:val="24"/>
                <w:lang w:eastAsia="pl-PL"/>
              </w:rPr>
              <w:t>Szacunkowy koszt</w:t>
            </w:r>
          </w:p>
          <w:p w14:paraId="44F0E7E0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0466">
              <w:rPr>
                <w:rFonts w:ascii="Times New Roman" w:hAnsi="Times New Roman"/>
                <w:b/>
                <w:sz w:val="24"/>
                <w:szCs w:val="24"/>
              </w:rPr>
              <w:t>[zł]</w:t>
            </w:r>
          </w:p>
        </w:tc>
      </w:tr>
      <w:tr w:rsidR="002C6DB5" w:rsidRPr="00BB0466" w14:paraId="0207B414" w14:textId="77777777" w:rsidTr="000866DE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737ED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956B0" w14:textId="77777777" w:rsidR="002C6DB5" w:rsidRPr="00BB0466" w:rsidRDefault="002C6DB5" w:rsidP="00086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skrętka UTP min kat.5e</w:t>
            </w:r>
            <w:r w:rsidRPr="00BB0466">
              <w:rPr>
                <w:rFonts w:ascii="Times New Roman" w:hAnsi="Times New Roman"/>
                <w:sz w:val="24"/>
                <w:szCs w:val="24"/>
              </w:rPr>
              <w:br/>
              <w:t>typu linka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84BD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2897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1234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3D90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2C6DB5" w:rsidRPr="00BB0466" w14:paraId="4F3C7F13" w14:textId="77777777" w:rsidTr="000866DE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412EB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6AF4B" w14:textId="77777777" w:rsidR="002C6DB5" w:rsidRPr="00BB0466" w:rsidRDefault="002C6DB5" w:rsidP="00086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skrętka UTP min kat.5e</w:t>
            </w:r>
            <w:r w:rsidRPr="00BB0466">
              <w:rPr>
                <w:rFonts w:ascii="Times New Roman" w:hAnsi="Times New Roman"/>
                <w:sz w:val="24"/>
                <w:szCs w:val="24"/>
              </w:rPr>
              <w:br/>
              <w:t>typu drut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ACA2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9B44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666E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6500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2C6DB5" w:rsidRPr="00BB0466" w14:paraId="5AA2DD1D" w14:textId="77777777" w:rsidTr="000866DE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3E014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859D9" w14:textId="77777777" w:rsidR="002C6DB5" w:rsidRPr="00BB0466" w:rsidRDefault="002C6DB5" w:rsidP="00086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wtyk RJ45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B9F7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144C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59BD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6EFF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</w:tr>
      <w:tr w:rsidR="002C6DB5" w:rsidRPr="00BB0466" w14:paraId="05827DDD" w14:textId="77777777" w:rsidTr="000866DE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98F62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E6104" w14:textId="77777777" w:rsidR="002C6DB5" w:rsidRPr="00BB0466" w:rsidRDefault="002C6DB5" w:rsidP="00086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moduł Keystone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C0E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4A9D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4798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74E7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</w:tr>
      <w:tr w:rsidR="002C6DB5" w:rsidRPr="00BB0466" w14:paraId="1E8AFCBE" w14:textId="77777777" w:rsidTr="000866DE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346BF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E07D2" w14:textId="77777777" w:rsidR="002C6DB5" w:rsidRPr="00BB0466" w:rsidRDefault="002C6DB5" w:rsidP="00086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ramka/element mocujący moduł w gnieździe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D5A2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9997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4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2BB9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00F9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2C6DB5" w:rsidRPr="00BB0466" w14:paraId="3F55F3CE" w14:textId="77777777" w:rsidTr="000866DE">
        <w:trPr>
          <w:cantSplit/>
          <w:trHeight w:val="153"/>
          <w:jc w:val="center"/>
        </w:trPr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C5E9" w14:textId="77777777" w:rsidR="002C6DB5" w:rsidRPr="00BB0466" w:rsidRDefault="002C6DB5" w:rsidP="000866D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B0466">
              <w:rPr>
                <w:rFonts w:ascii="Times New Roman" w:hAnsi="Times New Roman"/>
                <w:b/>
                <w:sz w:val="24"/>
                <w:szCs w:val="24"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6106" w14:textId="77777777" w:rsidR="002C6DB5" w:rsidRPr="00BB0466" w:rsidRDefault="002C6DB5" w:rsidP="000866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19,00</w:t>
            </w:r>
          </w:p>
        </w:tc>
      </w:tr>
    </w:tbl>
    <w:p w14:paraId="07DC8E8E" w14:textId="77777777" w:rsidR="00D007AB" w:rsidRDefault="00D007AB" w:rsidP="003B77B2">
      <w:pPr>
        <w:tabs>
          <w:tab w:val="left" w:pos="0"/>
        </w:tabs>
        <w:rPr>
          <w:rFonts w:ascii="Times New Roman" w:hAnsi="Times New Roman"/>
          <w:b/>
          <w:sz w:val="28"/>
          <w:szCs w:val="28"/>
        </w:rPr>
      </w:pPr>
    </w:p>
    <w:p w14:paraId="33559D0D" w14:textId="77777777" w:rsidR="00AD4F29" w:rsidRPr="008D1BD6" w:rsidRDefault="00AD4F29" w:rsidP="003B77B2">
      <w:pPr>
        <w:tabs>
          <w:tab w:val="left" w:pos="0"/>
        </w:tabs>
        <w:rPr>
          <w:rFonts w:ascii="Times New Roman" w:hAnsi="Times New Roman"/>
          <w:b/>
          <w:sz w:val="28"/>
          <w:szCs w:val="28"/>
        </w:rPr>
      </w:pPr>
      <w:r w:rsidRPr="008D1BD6">
        <w:rPr>
          <w:rFonts w:ascii="Times New Roman" w:hAnsi="Times New Roman"/>
          <w:b/>
          <w:sz w:val="28"/>
          <w:szCs w:val="28"/>
        </w:rPr>
        <w:t>Informacja dla organizatorów przygotowujących część praktyczną</w:t>
      </w:r>
    </w:p>
    <w:p w14:paraId="7676CFCA" w14:textId="77777777" w:rsidR="005E14D0" w:rsidRPr="008D1BD6" w:rsidRDefault="005E14D0" w:rsidP="005E14D0">
      <w:pPr>
        <w:spacing w:before="60" w:after="60" w:line="288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Stanowisko egzaminacyjne należy wyposażyć zgodnie z wyposażeniem.</w:t>
      </w:r>
    </w:p>
    <w:p w14:paraId="470E70F1" w14:textId="77777777" w:rsidR="005E14D0" w:rsidRPr="008D1BD6" w:rsidRDefault="005E14D0" w:rsidP="005E14D0">
      <w:pPr>
        <w:suppressAutoHyphens/>
        <w:spacing w:before="60" w:after="60" w:line="288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Należy zapewnić separację gniazd sieci LAN wyprowadzonych na stanowiskach egzaminacyjnych, umożliwiając każdemu stanowisku komunikację tylko z drukarką sieciową. Gniazda umoż</w:t>
      </w:r>
      <w:r w:rsidR="00CD4A4C" w:rsidRPr="008D1BD6">
        <w:rPr>
          <w:rFonts w:ascii="Times New Roman" w:hAnsi="Times New Roman"/>
          <w:sz w:val="24"/>
          <w:szCs w:val="24"/>
        </w:rPr>
        <w:t>liwiają</w:t>
      </w:r>
      <w:r w:rsidRPr="008D1BD6">
        <w:rPr>
          <w:rFonts w:ascii="Times New Roman" w:hAnsi="Times New Roman"/>
          <w:sz w:val="24"/>
          <w:szCs w:val="24"/>
        </w:rPr>
        <w:t xml:space="preserve">ce komunikację z drukarką na każdym stanowisku zdającego opisać jako </w:t>
      </w:r>
      <w:r w:rsidRPr="008D1BD6">
        <w:rPr>
          <w:rFonts w:ascii="Times New Roman" w:hAnsi="Times New Roman"/>
          <w:b/>
          <w:sz w:val="24"/>
          <w:szCs w:val="24"/>
        </w:rPr>
        <w:t xml:space="preserve">E-X, </w:t>
      </w:r>
      <w:r w:rsidRPr="008D1BD6">
        <w:rPr>
          <w:rFonts w:ascii="Times New Roman" w:hAnsi="Times New Roman"/>
          <w:sz w:val="24"/>
          <w:szCs w:val="24"/>
        </w:rPr>
        <w:t xml:space="preserve">gdzie </w:t>
      </w:r>
      <w:r w:rsidRPr="008D1BD6">
        <w:rPr>
          <w:rFonts w:ascii="Times New Roman" w:hAnsi="Times New Roman"/>
          <w:b/>
          <w:sz w:val="24"/>
          <w:szCs w:val="24"/>
        </w:rPr>
        <w:t>X</w:t>
      </w:r>
      <w:r w:rsidRPr="008D1BD6">
        <w:rPr>
          <w:rFonts w:ascii="Times New Roman" w:hAnsi="Times New Roman"/>
          <w:sz w:val="24"/>
          <w:szCs w:val="24"/>
        </w:rPr>
        <w:t xml:space="preserve"> oznacza numer stanowiska egzaminacyjnego.</w:t>
      </w:r>
    </w:p>
    <w:p w14:paraId="100FB16F" w14:textId="77777777" w:rsidR="0005694B" w:rsidRPr="008D1BD6" w:rsidRDefault="0005694B" w:rsidP="00AD4F2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D1BD6">
        <w:rPr>
          <w:rFonts w:ascii="Times New Roman" w:hAnsi="Times New Roman"/>
          <w:b/>
          <w:bCs/>
          <w:sz w:val="24"/>
          <w:szCs w:val="24"/>
        </w:rPr>
        <w:t>Konfiguracja drukarki</w:t>
      </w:r>
    </w:p>
    <w:p w14:paraId="4516A7AC" w14:textId="77777777" w:rsidR="0005694B" w:rsidRPr="008D1BD6" w:rsidRDefault="0005694B" w:rsidP="0005694B">
      <w:pPr>
        <w:pStyle w:val="Akapitzlist"/>
        <w:numPr>
          <w:ilvl w:val="0"/>
          <w:numId w:val="5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D1BD6">
        <w:rPr>
          <w:rFonts w:ascii="Times New Roman" w:hAnsi="Times New Roman"/>
          <w:bCs/>
          <w:sz w:val="24"/>
          <w:szCs w:val="24"/>
        </w:rPr>
        <w:t xml:space="preserve">Ustawić adres IP na </w:t>
      </w:r>
      <w:r w:rsidR="005249C2" w:rsidRPr="008D1BD6">
        <w:rPr>
          <w:rFonts w:ascii="Times New Roman" w:hAnsi="Times New Roman"/>
          <w:bCs/>
          <w:sz w:val="24"/>
          <w:szCs w:val="24"/>
        </w:rPr>
        <w:t>10.0.0.240</w:t>
      </w:r>
      <w:r w:rsidRPr="008D1BD6">
        <w:rPr>
          <w:rFonts w:ascii="Times New Roman" w:hAnsi="Times New Roman"/>
          <w:bCs/>
          <w:sz w:val="24"/>
          <w:szCs w:val="24"/>
        </w:rPr>
        <w:t>/24</w:t>
      </w:r>
    </w:p>
    <w:p w14:paraId="112B3BBE" w14:textId="77777777" w:rsidR="005E14D0" w:rsidRPr="008D1BD6" w:rsidRDefault="005E14D0" w:rsidP="0005694B">
      <w:pPr>
        <w:pStyle w:val="Akapitzlist"/>
        <w:numPr>
          <w:ilvl w:val="0"/>
          <w:numId w:val="5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D1BD6">
        <w:rPr>
          <w:rFonts w:ascii="Times New Roman" w:hAnsi="Times New Roman"/>
          <w:bCs/>
          <w:sz w:val="24"/>
          <w:szCs w:val="24"/>
        </w:rPr>
        <w:t>Zezwolić na wydruk RAW przez TCP/IP</w:t>
      </w:r>
    </w:p>
    <w:p w14:paraId="429F9BB9" w14:textId="3EACA596" w:rsidR="0005694B" w:rsidRDefault="0005694B" w:rsidP="0005694B">
      <w:pPr>
        <w:pStyle w:val="Akapitzlist"/>
        <w:numPr>
          <w:ilvl w:val="0"/>
          <w:numId w:val="5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D1BD6">
        <w:rPr>
          <w:rFonts w:ascii="Times New Roman" w:hAnsi="Times New Roman"/>
          <w:bCs/>
          <w:sz w:val="24"/>
          <w:szCs w:val="24"/>
        </w:rPr>
        <w:t>Podpiąć drukarkę do istniejącej sieci dostępnej dla wszystkich zdających</w:t>
      </w:r>
    </w:p>
    <w:p w14:paraId="5641820E" w14:textId="5D2FCC4F" w:rsidR="0002489B" w:rsidRPr="007D1BDB" w:rsidRDefault="0002489B" w:rsidP="007D1BDB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0025EECA" w14:textId="77777777" w:rsidR="0005694B" w:rsidRPr="008D1BD6" w:rsidRDefault="0005694B" w:rsidP="0005694B">
      <w:pPr>
        <w:pStyle w:val="Akapitzlist"/>
        <w:spacing w:after="0"/>
        <w:rPr>
          <w:rFonts w:ascii="Times New Roman" w:hAnsi="Times New Roman"/>
          <w:bCs/>
          <w:sz w:val="24"/>
          <w:szCs w:val="24"/>
        </w:rPr>
      </w:pPr>
    </w:p>
    <w:p w14:paraId="4A46620C" w14:textId="77777777" w:rsidR="00AD4F29" w:rsidRPr="008D1BD6" w:rsidRDefault="00AD4F29" w:rsidP="00AD4F2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D1BD6">
        <w:rPr>
          <w:rFonts w:ascii="Times New Roman" w:hAnsi="Times New Roman"/>
          <w:b/>
          <w:bCs/>
          <w:sz w:val="24"/>
          <w:szCs w:val="24"/>
        </w:rPr>
        <w:t>Konfiguracja rutera</w:t>
      </w:r>
    </w:p>
    <w:p w14:paraId="092C35B7" w14:textId="77777777" w:rsidR="00AD4F29" w:rsidRPr="008D1BD6" w:rsidRDefault="00AD4F29" w:rsidP="0005694B">
      <w:pPr>
        <w:pStyle w:val="Akapitzlist"/>
        <w:numPr>
          <w:ilvl w:val="0"/>
          <w:numId w:val="6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D1BD6">
        <w:rPr>
          <w:rFonts w:ascii="Times New Roman" w:hAnsi="Times New Roman"/>
          <w:bCs/>
          <w:sz w:val="24"/>
          <w:szCs w:val="24"/>
        </w:rPr>
        <w:t>Zresetować urządzenie do ustawień fabrycznych.</w:t>
      </w:r>
    </w:p>
    <w:p w14:paraId="001556B2" w14:textId="77777777" w:rsidR="00AD4F29" w:rsidRPr="008D1BD6" w:rsidRDefault="00AD4F29" w:rsidP="0005694B">
      <w:pPr>
        <w:pStyle w:val="Akapitzlist"/>
        <w:numPr>
          <w:ilvl w:val="0"/>
          <w:numId w:val="6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D1BD6">
        <w:rPr>
          <w:rFonts w:ascii="Times New Roman" w:hAnsi="Times New Roman"/>
          <w:bCs/>
          <w:sz w:val="24"/>
          <w:szCs w:val="24"/>
        </w:rPr>
        <w:t>Sprawdzić czy urządzenie jest zresetowane: wykonać logowanie do urządzenia przez przeglądarkę.</w:t>
      </w:r>
    </w:p>
    <w:p w14:paraId="4DAB9A65" w14:textId="77777777" w:rsidR="00AD4F29" w:rsidRPr="008D1BD6" w:rsidRDefault="00AD4F29" w:rsidP="00AD4F2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B4EE338" w14:textId="77777777" w:rsidR="00AD4F29" w:rsidRPr="008D1BD6" w:rsidRDefault="00AD4F29" w:rsidP="00AD4F2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D1BD6">
        <w:rPr>
          <w:rFonts w:ascii="Times New Roman" w:hAnsi="Times New Roman"/>
          <w:b/>
          <w:bCs/>
          <w:sz w:val="24"/>
          <w:szCs w:val="24"/>
        </w:rPr>
        <w:t>Konfiguracja przełącznika</w:t>
      </w:r>
    </w:p>
    <w:p w14:paraId="2C6FAA3F" w14:textId="77777777" w:rsidR="00AD4F29" w:rsidRPr="008D1BD6" w:rsidRDefault="00AD4F29" w:rsidP="00AD4F29">
      <w:pPr>
        <w:pStyle w:val="Akapitzlist"/>
        <w:numPr>
          <w:ilvl w:val="0"/>
          <w:numId w:val="4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D1BD6">
        <w:rPr>
          <w:rFonts w:ascii="Times New Roman" w:hAnsi="Times New Roman"/>
          <w:bCs/>
          <w:sz w:val="24"/>
          <w:szCs w:val="24"/>
        </w:rPr>
        <w:t>Zresetować urządzenie do ustawień fabrycznych.</w:t>
      </w:r>
    </w:p>
    <w:p w14:paraId="52E2F0A0" w14:textId="77777777" w:rsidR="00AD4F29" w:rsidRPr="008D1BD6" w:rsidRDefault="00AD4F29" w:rsidP="00AD4F29">
      <w:pPr>
        <w:pStyle w:val="Akapitzlist"/>
        <w:numPr>
          <w:ilvl w:val="0"/>
          <w:numId w:val="4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D1BD6">
        <w:rPr>
          <w:rFonts w:ascii="Times New Roman" w:hAnsi="Times New Roman"/>
          <w:bCs/>
          <w:sz w:val="24"/>
          <w:szCs w:val="24"/>
        </w:rPr>
        <w:t>Sprawdzić czy urządzenie jest zresetowane: wykonać logowanie do urządzenia przez przeglądarkę.</w:t>
      </w:r>
    </w:p>
    <w:p w14:paraId="67361DBD" w14:textId="77777777" w:rsidR="00AD4F29" w:rsidRPr="008D1BD6" w:rsidRDefault="00AD4F29" w:rsidP="00AD4F2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21FBFEB" w14:textId="77777777" w:rsidR="00AD4F29" w:rsidRPr="008D1BD6" w:rsidRDefault="00AD4F29" w:rsidP="00AD4F2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D1BD6">
        <w:rPr>
          <w:rFonts w:ascii="Times New Roman" w:hAnsi="Times New Roman"/>
          <w:b/>
          <w:bCs/>
          <w:sz w:val="24"/>
          <w:szCs w:val="24"/>
        </w:rPr>
        <w:t>Przygotowanie serwera</w:t>
      </w:r>
    </w:p>
    <w:p w14:paraId="37124F32" w14:textId="16A67A2C" w:rsidR="00AD4F29" w:rsidRPr="008D1BD6" w:rsidRDefault="00AD4F29" w:rsidP="00AD4F29">
      <w:pPr>
        <w:widowControl w:val="0"/>
        <w:numPr>
          <w:ilvl w:val="0"/>
          <w:numId w:val="1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Na </w:t>
      </w:r>
      <w:r w:rsidR="00AF5355" w:rsidRPr="008D1BD6">
        <w:rPr>
          <w:rFonts w:ascii="Times New Roman" w:hAnsi="Times New Roman"/>
          <w:sz w:val="24"/>
          <w:szCs w:val="24"/>
        </w:rPr>
        <w:t>pierwszym dysku</w:t>
      </w:r>
      <w:r w:rsidRPr="008D1BD6">
        <w:rPr>
          <w:rFonts w:ascii="Times New Roman" w:hAnsi="Times New Roman"/>
          <w:sz w:val="24"/>
          <w:szCs w:val="24"/>
        </w:rPr>
        <w:t xml:space="preserve"> zainstalować</w:t>
      </w:r>
      <w:r w:rsidRPr="008D1BD6">
        <w:rPr>
          <w:rFonts w:ascii="Times New Roman" w:hAnsi="Times New Roman"/>
          <w:bCs/>
          <w:sz w:val="24"/>
          <w:szCs w:val="24"/>
        </w:rPr>
        <w:t xml:space="preserve"> system Windows Server w wersji </w:t>
      </w:r>
      <w:r w:rsidRPr="008D1BD6">
        <w:rPr>
          <w:rFonts w:ascii="Times New Roman" w:hAnsi="Times New Roman"/>
          <w:sz w:val="24"/>
          <w:szCs w:val="24"/>
        </w:rPr>
        <w:t xml:space="preserve">- Windows Server Standard 2012/2012 R2 </w:t>
      </w:r>
      <w:r w:rsidR="00AF5355" w:rsidRPr="008D1BD6">
        <w:rPr>
          <w:rFonts w:ascii="Times New Roman" w:hAnsi="Times New Roman"/>
          <w:sz w:val="24"/>
          <w:szCs w:val="24"/>
        </w:rPr>
        <w:t xml:space="preserve">lub </w:t>
      </w:r>
      <w:r w:rsidR="00AF5355" w:rsidRPr="00E43E66">
        <w:rPr>
          <w:rFonts w:ascii="Times New Roman" w:hAnsi="Times New Roman"/>
          <w:sz w:val="24"/>
          <w:szCs w:val="24"/>
        </w:rPr>
        <w:t xml:space="preserve">2016 </w:t>
      </w:r>
      <w:r w:rsidR="007D1BDB">
        <w:rPr>
          <w:rFonts w:ascii="Times New Roman" w:hAnsi="Times New Roman"/>
          <w:sz w:val="24"/>
          <w:szCs w:val="24"/>
        </w:rPr>
        <w:t xml:space="preserve">lub 2019 </w:t>
      </w:r>
      <w:r w:rsidRPr="00E43E66">
        <w:rPr>
          <w:rFonts w:ascii="Times New Roman" w:hAnsi="Times New Roman"/>
          <w:sz w:val="24"/>
          <w:szCs w:val="24"/>
        </w:rPr>
        <w:t>z wersją oprogramowania Service Pack odpowiedni</w:t>
      </w:r>
      <w:r w:rsidR="00936F3E" w:rsidRPr="00E43E66">
        <w:rPr>
          <w:rFonts w:ascii="Times New Roman" w:hAnsi="Times New Roman"/>
          <w:sz w:val="24"/>
          <w:szCs w:val="24"/>
        </w:rPr>
        <w:t>ą</w:t>
      </w:r>
      <w:r w:rsidRPr="00E43E66">
        <w:rPr>
          <w:rFonts w:ascii="Times New Roman" w:hAnsi="Times New Roman"/>
          <w:sz w:val="24"/>
          <w:szCs w:val="24"/>
        </w:rPr>
        <w:t xml:space="preserve"> dla systemu, aktualną na dzień 31 </w:t>
      </w:r>
      <w:r w:rsidR="004F1DA1" w:rsidRPr="00E43E66">
        <w:rPr>
          <w:rFonts w:ascii="Times New Roman" w:hAnsi="Times New Roman"/>
          <w:sz w:val="24"/>
          <w:szCs w:val="24"/>
        </w:rPr>
        <w:t>roku poprzedzającego egzamin</w:t>
      </w:r>
      <w:r w:rsidR="008760DF">
        <w:rPr>
          <w:rFonts w:ascii="Times New Roman" w:hAnsi="Times New Roman"/>
          <w:sz w:val="24"/>
          <w:szCs w:val="24"/>
        </w:rPr>
        <w:t>.</w:t>
      </w:r>
    </w:p>
    <w:p w14:paraId="54750D2D" w14:textId="77777777" w:rsidR="00AD4F29" w:rsidRPr="008D1BD6" w:rsidRDefault="00AD4F29" w:rsidP="00AD4F29">
      <w:pPr>
        <w:pStyle w:val="Styl"/>
      </w:pPr>
      <w:r w:rsidRPr="008D1BD6">
        <w:t xml:space="preserve">Jeżeli w czasie instalacji systemu zostało założone dodatkowe konto, należy je usunąć, pozostawić jedynie konto </w:t>
      </w:r>
      <w:r w:rsidRPr="008D1BD6">
        <w:rPr>
          <w:b/>
        </w:rPr>
        <w:t xml:space="preserve">Administrator </w:t>
      </w:r>
      <w:r w:rsidRPr="008D1BD6">
        <w:t xml:space="preserve">z hasłem </w:t>
      </w:r>
      <w:r w:rsidRPr="008D1BD6">
        <w:rPr>
          <w:b/>
        </w:rPr>
        <w:t>ZAQ!2wsx</w:t>
      </w:r>
    </w:p>
    <w:p w14:paraId="29875349" w14:textId="77777777" w:rsidR="003D2B6A" w:rsidRPr="008D1BD6" w:rsidRDefault="003D2B6A" w:rsidP="003D2B6A">
      <w:pPr>
        <w:pStyle w:val="Styl"/>
        <w:rPr>
          <w:rFonts w:eastAsia="Times New Roman"/>
        </w:rPr>
      </w:pPr>
      <w:r w:rsidRPr="008D1BD6">
        <w:t>Zainstalować aktualizacje oraz najnowszą wersję Service Pack dostępną dla danej wersji systemu przynajmniej na 31 grudnia roku poprzedzającego egzamin.</w:t>
      </w:r>
    </w:p>
    <w:p w14:paraId="4792EC7D" w14:textId="77777777" w:rsidR="003D2B6A" w:rsidRPr="008D1BD6" w:rsidRDefault="003D2B6A" w:rsidP="003D2B6A">
      <w:pPr>
        <w:pStyle w:val="Styl"/>
      </w:pPr>
      <w:r w:rsidRPr="008D1BD6">
        <w:t>Zainstalować sterowniki wszystkich urządzeń.</w:t>
      </w:r>
    </w:p>
    <w:p w14:paraId="6A87507F" w14:textId="54C66565" w:rsidR="00AD4F29" w:rsidRDefault="00AF5355" w:rsidP="00AD4F29">
      <w:pPr>
        <w:widowControl w:val="0"/>
        <w:numPr>
          <w:ilvl w:val="0"/>
          <w:numId w:val="1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lastRenderedPageBreak/>
        <w:t>Na drugim dysku</w:t>
      </w:r>
      <w:r w:rsidR="00AD4F29" w:rsidRPr="008D1BD6">
        <w:rPr>
          <w:rFonts w:ascii="Times New Roman" w:hAnsi="Times New Roman"/>
          <w:sz w:val="24"/>
          <w:szCs w:val="24"/>
        </w:rPr>
        <w:t xml:space="preserve"> zainstalować system serwero</w:t>
      </w:r>
      <w:r w:rsidR="00D007AB">
        <w:rPr>
          <w:rFonts w:ascii="Times New Roman" w:hAnsi="Times New Roman"/>
          <w:sz w:val="24"/>
          <w:szCs w:val="24"/>
        </w:rPr>
        <w:t>wy Linux z dystrybucji Ubuntu 18</w:t>
      </w:r>
      <w:r w:rsidR="00AD4F29" w:rsidRPr="008D1BD6">
        <w:rPr>
          <w:rFonts w:ascii="Times New Roman" w:hAnsi="Times New Roman"/>
          <w:sz w:val="24"/>
          <w:szCs w:val="24"/>
        </w:rPr>
        <w:t>.04 LTS lub Open SUSE 42.3</w:t>
      </w:r>
      <w:r w:rsidR="008760DF">
        <w:rPr>
          <w:rFonts w:ascii="Times New Roman" w:hAnsi="Times New Roman"/>
          <w:sz w:val="24"/>
          <w:szCs w:val="24"/>
        </w:rPr>
        <w:t>.</w:t>
      </w:r>
    </w:p>
    <w:p w14:paraId="64281737" w14:textId="77777777" w:rsidR="00AD4F29" w:rsidRPr="008D1BD6" w:rsidRDefault="00AD4F29" w:rsidP="00AD4F29">
      <w:pPr>
        <w:widowControl w:val="0"/>
        <w:numPr>
          <w:ilvl w:val="0"/>
          <w:numId w:val="1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Utworzyć konto użytkownika o nazwie </w:t>
      </w:r>
      <w:r w:rsidRPr="008D1BD6">
        <w:rPr>
          <w:rFonts w:ascii="Times New Roman" w:hAnsi="Times New Roman"/>
          <w:b/>
          <w:sz w:val="24"/>
          <w:szCs w:val="24"/>
        </w:rPr>
        <w:t>administrator</w:t>
      </w:r>
      <w:r w:rsidRPr="008D1BD6">
        <w:rPr>
          <w:rFonts w:ascii="Times New Roman" w:hAnsi="Times New Roman"/>
          <w:sz w:val="24"/>
          <w:szCs w:val="24"/>
        </w:rPr>
        <w:t xml:space="preserve"> z hasłem </w:t>
      </w:r>
      <w:r w:rsidRPr="008D1BD6">
        <w:rPr>
          <w:rFonts w:ascii="Times New Roman" w:hAnsi="Times New Roman"/>
          <w:b/>
          <w:sz w:val="24"/>
          <w:szCs w:val="24"/>
        </w:rPr>
        <w:t>ZAQ!2wsx </w:t>
      </w:r>
      <w:r w:rsidRPr="008D1BD6">
        <w:rPr>
          <w:rFonts w:ascii="Times New Roman" w:hAnsi="Times New Roman"/>
          <w:sz w:val="24"/>
          <w:szCs w:val="24"/>
        </w:rPr>
        <w:t xml:space="preserve">konto o uprawnieniach użytkownika </w:t>
      </w:r>
      <w:r w:rsidRPr="008D1BD6">
        <w:rPr>
          <w:rFonts w:ascii="Times New Roman" w:hAnsi="Times New Roman"/>
          <w:b/>
          <w:sz w:val="24"/>
          <w:szCs w:val="24"/>
        </w:rPr>
        <w:t>root</w:t>
      </w:r>
      <w:r w:rsidRPr="008D1BD6">
        <w:rPr>
          <w:rFonts w:ascii="Times New Roman" w:hAnsi="Times New Roman"/>
          <w:sz w:val="24"/>
          <w:szCs w:val="24"/>
        </w:rPr>
        <w:t>.</w:t>
      </w:r>
    </w:p>
    <w:p w14:paraId="710F7537" w14:textId="77777777" w:rsidR="004F1DA1" w:rsidRPr="0047743D" w:rsidRDefault="004A1343" w:rsidP="004150B4">
      <w:pPr>
        <w:widowControl w:val="0"/>
        <w:numPr>
          <w:ilvl w:val="0"/>
          <w:numId w:val="1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7743D">
        <w:rPr>
          <w:rFonts w:ascii="Times New Roman" w:hAnsi="Times New Roman"/>
          <w:sz w:val="24"/>
          <w:szCs w:val="24"/>
        </w:rPr>
        <w:t>Zainstalować serwer Samba oraz serwer SSH</w:t>
      </w:r>
      <w:r w:rsidR="0047743D" w:rsidRPr="0047743D">
        <w:rPr>
          <w:rFonts w:ascii="Times New Roman" w:hAnsi="Times New Roman"/>
          <w:sz w:val="24"/>
          <w:szCs w:val="24"/>
        </w:rPr>
        <w:t xml:space="preserve"> (</w:t>
      </w:r>
      <w:r w:rsidR="004F1DA1" w:rsidRPr="0047743D">
        <w:rPr>
          <w:rFonts w:ascii="Times New Roman" w:hAnsi="Times New Roman"/>
          <w:sz w:val="24"/>
          <w:szCs w:val="24"/>
        </w:rPr>
        <w:t>I</w:t>
      </w:r>
      <w:r w:rsidR="0047743D">
        <w:rPr>
          <w:rFonts w:ascii="Times New Roman" w:hAnsi="Times New Roman"/>
          <w:sz w:val="24"/>
          <w:szCs w:val="24"/>
        </w:rPr>
        <w:t>nstrukcje</w:t>
      </w:r>
      <w:r w:rsidR="004F1DA1" w:rsidRPr="0047743D">
        <w:rPr>
          <w:rFonts w:ascii="Times New Roman" w:hAnsi="Times New Roman"/>
          <w:sz w:val="24"/>
          <w:szCs w:val="24"/>
        </w:rPr>
        <w:t xml:space="preserve"> instalacji dla system</w:t>
      </w:r>
      <w:r w:rsidR="004446BD" w:rsidRPr="0047743D">
        <w:rPr>
          <w:rFonts w:ascii="Times New Roman" w:hAnsi="Times New Roman"/>
          <w:sz w:val="24"/>
          <w:szCs w:val="24"/>
        </w:rPr>
        <w:t>ów</w:t>
      </w:r>
      <w:r w:rsidR="0047743D" w:rsidRPr="0047743D">
        <w:rPr>
          <w:rFonts w:ascii="Times New Roman" w:hAnsi="Times New Roman"/>
          <w:sz w:val="24"/>
          <w:szCs w:val="24"/>
        </w:rPr>
        <w:t xml:space="preserve"> </w:t>
      </w:r>
      <w:r w:rsidR="0047743D">
        <w:rPr>
          <w:rFonts w:ascii="Times New Roman" w:hAnsi="Times New Roman"/>
          <w:sz w:val="24"/>
          <w:szCs w:val="24"/>
        </w:rPr>
        <w:t>po wybraniu właściwej dystrybucji</w:t>
      </w:r>
      <w:r w:rsidR="004446BD" w:rsidRPr="0047743D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47743D" w:rsidRPr="0047743D">
          <w:rPr>
            <w:rStyle w:val="Hipercze"/>
            <w:rFonts w:ascii="Times New Roman" w:hAnsi="Times New Roman"/>
            <w:sz w:val="24"/>
            <w:szCs w:val="24"/>
          </w:rPr>
          <w:t>https://www.server-world.info/en/note?p=oslist</w:t>
        </w:r>
      </w:hyperlink>
      <w:r w:rsidR="0047743D">
        <w:rPr>
          <w:rFonts w:ascii="Times New Roman" w:hAnsi="Times New Roman"/>
          <w:sz w:val="24"/>
          <w:szCs w:val="24"/>
        </w:rPr>
        <w:t>)</w:t>
      </w:r>
      <w:r w:rsidR="008760DF">
        <w:rPr>
          <w:rFonts w:ascii="Times New Roman" w:hAnsi="Times New Roman"/>
          <w:sz w:val="24"/>
          <w:szCs w:val="24"/>
        </w:rPr>
        <w:t>.</w:t>
      </w:r>
    </w:p>
    <w:p w14:paraId="35DFF9A4" w14:textId="77777777" w:rsidR="00AD4F29" w:rsidRPr="008D1BD6" w:rsidRDefault="00AD4F29" w:rsidP="00D007AB">
      <w:pPr>
        <w:widowControl w:val="0"/>
        <w:suppressAutoHyphens/>
        <w:spacing w:after="120" w:line="240" w:lineRule="auto"/>
        <w:rPr>
          <w:rFonts w:ascii="Times New Roman" w:hAnsi="Times New Roman"/>
          <w:i/>
          <w:sz w:val="24"/>
          <w:szCs w:val="24"/>
        </w:rPr>
      </w:pPr>
      <w:r w:rsidRPr="008D1BD6">
        <w:rPr>
          <w:rFonts w:ascii="Times New Roman" w:hAnsi="Times New Roman"/>
          <w:i/>
          <w:sz w:val="24"/>
          <w:szCs w:val="24"/>
        </w:rPr>
        <w:t xml:space="preserve">UWAGA: w przypadku wyboru systemu Ubuntu </w:t>
      </w:r>
      <w:r w:rsidR="00E50E1B" w:rsidRPr="008D1BD6">
        <w:rPr>
          <w:rFonts w:ascii="Times New Roman" w:hAnsi="Times New Roman"/>
          <w:i/>
          <w:sz w:val="24"/>
          <w:szCs w:val="24"/>
        </w:rPr>
        <w:t>S</w:t>
      </w:r>
      <w:r w:rsidRPr="008D1BD6">
        <w:rPr>
          <w:rFonts w:ascii="Times New Roman" w:hAnsi="Times New Roman"/>
          <w:i/>
          <w:sz w:val="24"/>
          <w:szCs w:val="24"/>
        </w:rPr>
        <w:t>erwer zalecane są dwie różne karty sieciowe zainstalowane na serwerze</w:t>
      </w:r>
    </w:p>
    <w:p w14:paraId="6C78D9A6" w14:textId="77777777" w:rsidR="003D2B6A" w:rsidRPr="008D1BD6" w:rsidRDefault="003D2B6A" w:rsidP="003D2B6A">
      <w:pPr>
        <w:pStyle w:val="Styl"/>
        <w:rPr>
          <w:rFonts w:eastAsia="Calibri"/>
        </w:rPr>
      </w:pPr>
      <w:r w:rsidRPr="008D1BD6">
        <w:t>Zainstalować sterowniki wszystkich urządzeń.</w:t>
      </w:r>
    </w:p>
    <w:p w14:paraId="5E8DECC0" w14:textId="77777777" w:rsidR="00AD4F29" w:rsidRPr="008D1BD6" w:rsidRDefault="00AD4F29" w:rsidP="00AD4F29">
      <w:pPr>
        <w:pStyle w:val="Styl"/>
      </w:pPr>
      <w:r w:rsidRPr="008D1BD6">
        <w:t>Po przygotowaniu wzorcowego komputera za pomocą narzędzi do zarządzania obrazami dysków przenieść zawartość wzorcowego komputera na inne komputery (przygotować obraz i odtworzyć na innych komputerach) lub powtórzyć całą procedurę na innych komputerach pełniących rolę serwera.</w:t>
      </w:r>
    </w:p>
    <w:p w14:paraId="05C077EA" w14:textId="77777777" w:rsidR="00936F3E" w:rsidRPr="008D1BD6" w:rsidRDefault="00936F3E" w:rsidP="00936F3E">
      <w:pPr>
        <w:pStyle w:val="Styl"/>
      </w:pPr>
      <w:r w:rsidRPr="008D1BD6">
        <w:t>Dyski wymontować a następnie umieścić w papierowych kopertach. Dysk zawierający system Windows Server umieścić w kopercie opisanej SERWER WINDOWS. Dysk zawierający system serwerowy Linux umieścić w kopercie opisanej SERWER LINUX. Koperty powinny być zaklejone</w:t>
      </w:r>
      <w:r w:rsidR="008760DF">
        <w:t>.</w:t>
      </w:r>
    </w:p>
    <w:p w14:paraId="43C510A4" w14:textId="77777777" w:rsidR="00936F3E" w:rsidRPr="008D1BD6" w:rsidRDefault="00936F3E" w:rsidP="00936F3E">
      <w:pPr>
        <w:pStyle w:val="Styl"/>
      </w:pPr>
      <w:r w:rsidRPr="008D1BD6">
        <w:t>Po zakończonej zmianie odtworzyć systemy dla wszystkich dysków z naruszonych (otwartych) kopert. Jeśli koperta jest zaklejona i nie nosi śladów ingerencji zdającego</w:t>
      </w:r>
      <w:r w:rsidR="00E50E1B" w:rsidRPr="008D1BD6">
        <w:t>,</w:t>
      </w:r>
      <w:r w:rsidRPr="008D1BD6">
        <w:t xml:space="preserve"> wówczas umieszczony w niej dysk należy pozostawić na kolejne zmiany bez konieczności odtwarzania systemu.</w:t>
      </w:r>
    </w:p>
    <w:p w14:paraId="7A1C4C1A" w14:textId="77777777" w:rsidR="00936F3E" w:rsidRPr="008D1BD6" w:rsidRDefault="00936F3E" w:rsidP="00936F3E">
      <w:pPr>
        <w:pStyle w:val="Styl"/>
        <w:numPr>
          <w:ilvl w:val="0"/>
          <w:numId w:val="0"/>
        </w:numPr>
        <w:ind w:left="714"/>
      </w:pPr>
    </w:p>
    <w:p w14:paraId="2AA06A32" w14:textId="77777777" w:rsidR="00AD4F29" w:rsidRPr="00E43E66" w:rsidRDefault="00AD4F29" w:rsidP="00AD4F2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43E66">
        <w:rPr>
          <w:rFonts w:ascii="Times New Roman" w:hAnsi="Times New Roman"/>
          <w:b/>
          <w:bCs/>
          <w:sz w:val="24"/>
          <w:szCs w:val="24"/>
        </w:rPr>
        <w:t>Przygotowanie stacji roboczej</w:t>
      </w:r>
    </w:p>
    <w:p w14:paraId="6716D79A" w14:textId="77777777" w:rsidR="00AD4F29" w:rsidRPr="00E43E66" w:rsidRDefault="00AD4F29" w:rsidP="00E50E1B">
      <w:pPr>
        <w:pStyle w:val="Styl"/>
        <w:numPr>
          <w:ilvl w:val="0"/>
          <w:numId w:val="9"/>
        </w:numPr>
      </w:pPr>
      <w:r w:rsidRPr="00E43E66">
        <w:t xml:space="preserve">Podzielić dysk na dwie równej wielkości partycje, z tablicą partycji </w:t>
      </w:r>
      <w:r w:rsidR="0047743D" w:rsidRPr="00E43E66">
        <w:t>umożliwiającą zainstalowanie systemów Linux i Windows obok siebie</w:t>
      </w:r>
      <w:r w:rsidR="008760DF">
        <w:t>.</w:t>
      </w:r>
    </w:p>
    <w:p w14:paraId="725A2E2C" w14:textId="77777777" w:rsidR="00AD4F29" w:rsidRPr="008D1BD6" w:rsidRDefault="00AD4F29" w:rsidP="00AD4F29">
      <w:pPr>
        <w:widowControl w:val="0"/>
        <w:numPr>
          <w:ilvl w:val="0"/>
          <w:numId w:val="1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Na pierwszej partycji NTFS zainstalować system operacyjny Windows 8.0 Professional lub Windows 8.1 Professional lub Windows 10 Professional.</w:t>
      </w:r>
    </w:p>
    <w:p w14:paraId="08AA3829" w14:textId="77777777" w:rsidR="00AD4F29" w:rsidRPr="008D1BD6" w:rsidRDefault="00AD4F29" w:rsidP="00AD4F29">
      <w:pPr>
        <w:widowControl w:val="0"/>
        <w:spacing w:after="12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(Jeżeli zainstalowany system operacyjny wymaga aktywacji, trzeba ją przeprowadzić oraz sprawdzić czy wymagana będzie ponowna aktywacja po odtworzeniu systemu z obrazu na innym stanowisku komputerowym).</w:t>
      </w:r>
    </w:p>
    <w:p w14:paraId="05393F36" w14:textId="77777777" w:rsidR="00AD4F29" w:rsidRPr="008D1BD6" w:rsidRDefault="00AD4F29" w:rsidP="00AD4F29">
      <w:pPr>
        <w:widowControl w:val="0"/>
        <w:numPr>
          <w:ilvl w:val="0"/>
          <w:numId w:val="1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Zainstalować wszystkie urządzenia. W Menadżerze urządzeń nie mogą występować urządzenia z problemem (ikona z wykrzyknikiem).</w:t>
      </w:r>
    </w:p>
    <w:p w14:paraId="003AA495" w14:textId="77777777" w:rsidR="00AD4F29" w:rsidRPr="008D1BD6" w:rsidRDefault="00AD4F29" w:rsidP="00AD4F29">
      <w:pPr>
        <w:widowControl w:val="0"/>
        <w:numPr>
          <w:ilvl w:val="0"/>
          <w:numId w:val="1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Zainstalować pakiet biurowy LibreOffice </w:t>
      </w:r>
      <w:r w:rsidR="0047743D">
        <w:rPr>
          <w:rFonts w:ascii="Times New Roman" w:hAnsi="Times New Roman"/>
          <w:sz w:val="24"/>
          <w:szCs w:val="24"/>
        </w:rPr>
        <w:t xml:space="preserve">zgodny z wersją zainstalowaną w systemie Linux </w:t>
      </w:r>
      <w:r w:rsidRPr="008D1BD6">
        <w:rPr>
          <w:rFonts w:ascii="Times New Roman" w:hAnsi="Times New Roman"/>
          <w:sz w:val="24"/>
          <w:szCs w:val="24"/>
        </w:rPr>
        <w:t>lub Microsoft Office</w:t>
      </w:r>
      <w:r w:rsidR="008760DF">
        <w:rPr>
          <w:rFonts w:ascii="Times New Roman" w:hAnsi="Times New Roman"/>
          <w:sz w:val="24"/>
          <w:szCs w:val="24"/>
        </w:rPr>
        <w:t>.</w:t>
      </w:r>
    </w:p>
    <w:p w14:paraId="64C890D0" w14:textId="77777777" w:rsidR="00CD4A4C" w:rsidRPr="008D1BD6" w:rsidRDefault="00CD4A4C" w:rsidP="00CD4A4C">
      <w:pPr>
        <w:pStyle w:val="Styl"/>
      </w:pPr>
      <w:r w:rsidRPr="008D1BD6">
        <w:t>Zainstalować program 7</w:t>
      </w:r>
      <w:r w:rsidR="00990030">
        <w:t>-Z</w:t>
      </w:r>
      <w:r w:rsidRPr="008D1BD6">
        <w:t xml:space="preserve">ip (do pobrania ze strony </w:t>
      </w:r>
      <w:hyperlink r:id="rId8" w:history="1">
        <w:r w:rsidRPr="008D1BD6">
          <w:rPr>
            <w:rStyle w:val="Hipercze"/>
            <w:color w:val="auto"/>
          </w:rPr>
          <w:t>https://7-zip.org.pl/sciagnij.html</w:t>
        </w:r>
      </w:hyperlink>
      <w:r w:rsidRPr="008D1BD6">
        <w:t>)</w:t>
      </w:r>
      <w:r w:rsidR="008760DF">
        <w:t>.</w:t>
      </w:r>
    </w:p>
    <w:p w14:paraId="7D686D9A" w14:textId="77777777" w:rsidR="00CD4A4C" w:rsidRPr="008D1BD6" w:rsidRDefault="00CD4A4C" w:rsidP="00CD4A4C">
      <w:pPr>
        <w:pStyle w:val="Styl"/>
      </w:pPr>
      <w:r w:rsidRPr="008D1BD6">
        <w:t>Zainstalować program umożliwiający odczytanie dokumentacji rutera i przełącznika</w:t>
      </w:r>
      <w:r w:rsidR="008760DF">
        <w:t>.</w:t>
      </w:r>
    </w:p>
    <w:p w14:paraId="2A41A6B5" w14:textId="77777777" w:rsidR="00AD4F29" w:rsidRPr="008D1BD6" w:rsidRDefault="00AD4F29" w:rsidP="00AD4F29">
      <w:pPr>
        <w:pStyle w:val="Styl"/>
      </w:pPr>
      <w:r w:rsidRPr="008D1BD6">
        <w:t>Jeżeli w czasie instalacji systemu zostało założone dodatkowe konto, należy je usunąć, pozostawić jedynie konto</w:t>
      </w:r>
      <w:r w:rsidRPr="008D1BD6">
        <w:rPr>
          <w:b/>
        </w:rPr>
        <w:t xml:space="preserve"> Administrator </w:t>
      </w:r>
      <w:r w:rsidRPr="008D1BD6">
        <w:t>z hasłem</w:t>
      </w:r>
      <w:r w:rsidRPr="008D1BD6">
        <w:rPr>
          <w:b/>
        </w:rPr>
        <w:t xml:space="preserve"> ZAQ!2wsx</w:t>
      </w:r>
    </w:p>
    <w:p w14:paraId="33A527AD" w14:textId="77777777" w:rsidR="00AD4F29" w:rsidRPr="008D1BD6" w:rsidRDefault="00AD4F29" w:rsidP="00AD4F29">
      <w:pPr>
        <w:pStyle w:val="Styl"/>
      </w:pPr>
      <w:r w:rsidRPr="008D1BD6">
        <w:t>Na drugiej partycji zainstalować wybrany system Linux: Open SUSE 42.2 lub Ubuntu 1</w:t>
      </w:r>
      <w:r w:rsidR="00990030">
        <w:t>8</w:t>
      </w:r>
      <w:r w:rsidRPr="008D1BD6">
        <w:t>.04 z interfejsem GNOME</w:t>
      </w:r>
      <w:r w:rsidR="008760DF">
        <w:t>.</w:t>
      </w:r>
    </w:p>
    <w:p w14:paraId="61EFDAFB" w14:textId="77777777" w:rsidR="00AD4F29" w:rsidRPr="008D1BD6" w:rsidRDefault="00AD4F29" w:rsidP="00AD4F29">
      <w:pPr>
        <w:pStyle w:val="Styl"/>
      </w:pPr>
      <w:r w:rsidRPr="008D1BD6">
        <w:t>W systemie Linux podczas instalacji należy założyć konto</w:t>
      </w:r>
      <w:r w:rsidRPr="008D1BD6">
        <w:rPr>
          <w:b/>
        </w:rPr>
        <w:t xml:space="preserve"> administrator</w:t>
      </w:r>
      <w:r w:rsidRPr="008D1BD6">
        <w:t xml:space="preserve"> z hasłem </w:t>
      </w:r>
      <w:r w:rsidRPr="008D1BD6">
        <w:rPr>
          <w:b/>
        </w:rPr>
        <w:t>ZAQ!2wsx </w:t>
      </w:r>
      <w:r w:rsidRPr="008D1BD6">
        <w:t>(</w:t>
      </w:r>
      <w:r w:rsidR="0021239F" w:rsidRPr="00B20B86">
        <w:rPr>
          <w:rFonts w:eastAsia="Times New Roman"/>
        </w:rPr>
        <w:t xml:space="preserve">konto </w:t>
      </w:r>
      <w:r w:rsidR="0021239F">
        <w:rPr>
          <w:rFonts w:eastAsia="Times New Roman"/>
        </w:rPr>
        <w:t xml:space="preserve">z </w:t>
      </w:r>
      <w:r w:rsidR="0021239F" w:rsidRPr="005F60B5">
        <w:rPr>
          <w:rFonts w:eastAsia="Times New Roman"/>
        </w:rPr>
        <w:t>praw</w:t>
      </w:r>
      <w:r w:rsidR="0021239F">
        <w:rPr>
          <w:rFonts w:eastAsia="Times New Roman"/>
        </w:rPr>
        <w:t>em</w:t>
      </w:r>
      <w:r w:rsidR="0021239F" w:rsidRPr="005F60B5">
        <w:rPr>
          <w:rFonts w:eastAsia="Times New Roman"/>
        </w:rPr>
        <w:t xml:space="preserve"> podniesienia uprawnień do </w:t>
      </w:r>
      <w:r w:rsidR="0021239F" w:rsidRPr="006C4C35">
        <w:rPr>
          <w:rFonts w:eastAsia="Times New Roman"/>
          <w:b/>
        </w:rPr>
        <w:t>root</w:t>
      </w:r>
      <w:r w:rsidRPr="008D1BD6">
        <w:t xml:space="preserve">) oraz system powinien automatycznie logować się na konto </w:t>
      </w:r>
      <w:r w:rsidRPr="008D1BD6">
        <w:rPr>
          <w:b/>
        </w:rPr>
        <w:t>administrator</w:t>
      </w:r>
      <w:r w:rsidRPr="008D1BD6">
        <w:t>.</w:t>
      </w:r>
    </w:p>
    <w:p w14:paraId="49B0C5CB" w14:textId="77777777" w:rsidR="00030B8D" w:rsidRPr="008D1BD6" w:rsidRDefault="00030B8D" w:rsidP="00AD4F29">
      <w:pPr>
        <w:pStyle w:val="Styl"/>
      </w:pPr>
      <w:r w:rsidRPr="008D1BD6">
        <w:t xml:space="preserve">Sprawdzić, czy jest zainstalowany program </w:t>
      </w:r>
      <w:r w:rsidRPr="008D1BD6">
        <w:rPr>
          <w:i/>
        </w:rPr>
        <w:t>nmap</w:t>
      </w:r>
      <w:r w:rsidRPr="008D1BD6">
        <w:t xml:space="preserve"> i w przypadku jego braku należy go zainstalować</w:t>
      </w:r>
      <w:r w:rsidR="008760DF">
        <w:t>.</w:t>
      </w:r>
    </w:p>
    <w:p w14:paraId="416B869A" w14:textId="77777777" w:rsidR="00AD4F29" w:rsidRPr="008D1BD6" w:rsidRDefault="00AD4F29" w:rsidP="00AD4F29">
      <w:pPr>
        <w:pStyle w:val="Styl"/>
      </w:pPr>
      <w:r w:rsidRPr="008D1BD6">
        <w:t xml:space="preserve">Po przygotowaniu wzorcowego komputera za pomocą narzędzi do zarządzania obrazami dysków przenieść zawartość wzorcowego komputera na inne komputery (przygotować obraz i odtworzyć na innych komputerach) lub powtórzyć całą procedurę na innych komputerach pełniących rolę stacji </w:t>
      </w:r>
      <w:r w:rsidRPr="008D1BD6">
        <w:lastRenderedPageBreak/>
        <w:t>roboczej.</w:t>
      </w:r>
    </w:p>
    <w:p w14:paraId="55178694" w14:textId="77777777" w:rsidR="00AD4F29" w:rsidRPr="008D1BD6" w:rsidRDefault="00AD4F29" w:rsidP="00AD4F29">
      <w:pPr>
        <w:pStyle w:val="Styl"/>
      </w:pPr>
      <w:r w:rsidRPr="008D1BD6">
        <w:t>Odłączyć komputery od sieci lokalnej i Internetu.</w:t>
      </w:r>
    </w:p>
    <w:p w14:paraId="0292C44B" w14:textId="77777777" w:rsidR="00AD4F29" w:rsidRPr="008D1BD6" w:rsidRDefault="00AD4F29" w:rsidP="00AD4F29">
      <w:pPr>
        <w:pStyle w:val="Styl"/>
        <w:rPr>
          <w:b/>
          <w:u w:val="single"/>
        </w:rPr>
      </w:pPr>
      <w:r w:rsidRPr="008D1BD6">
        <w:t>Na stole montażowym umieścić urządzenia sieciowe, komplet narzędzi, sprzęt, przewody, aparaturę kontrolno- pomiarową, komplet elementów zastępczych wraz ze sterownikami zgodnie z tabelą nr 3.</w:t>
      </w:r>
    </w:p>
    <w:p w14:paraId="538133A2" w14:textId="77777777" w:rsidR="00AD4F29" w:rsidRPr="008D1BD6" w:rsidRDefault="00AD4F29" w:rsidP="00AD4F29">
      <w:pPr>
        <w:pStyle w:val="Styl"/>
        <w:rPr>
          <w:b/>
          <w:u w:val="single"/>
        </w:rPr>
      </w:pPr>
      <w:r w:rsidRPr="008D1BD6">
        <w:t xml:space="preserve">Nośnik USB przeznaczony dla zdającego sformatować, a następnie opisać nazwą </w:t>
      </w:r>
      <w:r w:rsidRPr="008D1BD6">
        <w:rPr>
          <w:b/>
        </w:rPr>
        <w:t>EGZAMIN</w:t>
      </w:r>
      <w:r w:rsidRPr="00723762">
        <w:t>.</w:t>
      </w:r>
      <w:r w:rsidRPr="008D1BD6">
        <w:rPr>
          <w:b/>
        </w:rPr>
        <w:br/>
      </w:r>
      <w:r w:rsidRPr="008D1BD6">
        <w:rPr>
          <w:b/>
          <w:u w:val="single"/>
        </w:rPr>
        <w:t>Po każdej sesji nośnik USB powinien być formatowany</w:t>
      </w:r>
      <w:r w:rsidRPr="00723762">
        <w:t>.</w:t>
      </w:r>
    </w:p>
    <w:p w14:paraId="1EA6A526" w14:textId="77777777" w:rsidR="00AD4F29" w:rsidRPr="008D1BD6" w:rsidRDefault="00AD4F29" w:rsidP="00AD4F29">
      <w:pPr>
        <w:pStyle w:val="Styl"/>
      </w:pPr>
      <w:r w:rsidRPr="008D1BD6">
        <w:t>Na stanowisku egzaminacyjnym powinny znajdować się:</w:t>
      </w:r>
    </w:p>
    <w:p w14:paraId="7A1A5E5F" w14:textId="57327600" w:rsidR="00AD4F29" w:rsidRPr="008D1BD6" w:rsidRDefault="00AD4F29" w:rsidP="00AD4F29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instrukcja zalogowania się do BIOS</w:t>
      </w:r>
      <w:r w:rsidR="007D1BDB">
        <w:rPr>
          <w:rFonts w:ascii="Times New Roman" w:hAnsi="Times New Roman"/>
          <w:sz w:val="24"/>
          <w:szCs w:val="24"/>
        </w:rPr>
        <w:t>-</w:t>
      </w:r>
      <w:r w:rsidRPr="008D1BD6">
        <w:rPr>
          <w:rFonts w:ascii="Times New Roman" w:hAnsi="Times New Roman"/>
          <w:sz w:val="24"/>
          <w:szCs w:val="24"/>
        </w:rPr>
        <w:t>u komputera (dostęp do BIOS</w:t>
      </w:r>
      <w:r w:rsidR="007D1BDB">
        <w:rPr>
          <w:rFonts w:ascii="Times New Roman" w:hAnsi="Times New Roman"/>
          <w:sz w:val="24"/>
          <w:szCs w:val="24"/>
        </w:rPr>
        <w:t>-</w:t>
      </w:r>
      <w:r w:rsidRPr="008D1BD6">
        <w:rPr>
          <w:rFonts w:ascii="Times New Roman" w:hAnsi="Times New Roman"/>
          <w:sz w:val="24"/>
          <w:szCs w:val="24"/>
        </w:rPr>
        <w:t>u nie może być zabezpieczony hasłem),</w:t>
      </w:r>
    </w:p>
    <w:p w14:paraId="60A34BDC" w14:textId="77777777" w:rsidR="00AD4F29" w:rsidRPr="008D1BD6" w:rsidRDefault="00AD4F29" w:rsidP="00AD4F29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nośnik opisany </w:t>
      </w:r>
      <w:r w:rsidR="00673968" w:rsidRPr="008D1BD6">
        <w:rPr>
          <w:rFonts w:ascii="Times New Roman" w:hAnsi="Times New Roman"/>
          <w:i/>
          <w:sz w:val="24"/>
          <w:szCs w:val="24"/>
        </w:rPr>
        <w:t>RO</w:t>
      </w:r>
      <w:r w:rsidR="00CD4A4C" w:rsidRPr="008D1BD6">
        <w:rPr>
          <w:rFonts w:ascii="Times New Roman" w:hAnsi="Times New Roman"/>
          <w:i/>
          <w:sz w:val="24"/>
          <w:szCs w:val="24"/>
        </w:rPr>
        <w:t>B</w:t>
      </w:r>
      <w:r w:rsidR="00673968" w:rsidRPr="008D1BD6">
        <w:rPr>
          <w:rFonts w:ascii="Times New Roman" w:hAnsi="Times New Roman"/>
          <w:i/>
          <w:sz w:val="24"/>
          <w:szCs w:val="24"/>
        </w:rPr>
        <w:t>OCZY</w:t>
      </w:r>
      <w:r w:rsidRPr="008D1BD6">
        <w:rPr>
          <w:rFonts w:ascii="Times New Roman" w:hAnsi="Times New Roman"/>
          <w:sz w:val="24"/>
          <w:szCs w:val="24"/>
        </w:rPr>
        <w:t> zawierający</w:t>
      </w:r>
      <w:r w:rsidR="00346D2C" w:rsidRPr="008D1BD6">
        <w:rPr>
          <w:rFonts w:ascii="Times New Roman" w:hAnsi="Times New Roman"/>
          <w:sz w:val="24"/>
          <w:szCs w:val="24"/>
        </w:rPr>
        <w:t>:</w:t>
      </w:r>
    </w:p>
    <w:p w14:paraId="73A21FBE" w14:textId="77777777" w:rsidR="00292E2E" w:rsidRPr="008D1BD6" w:rsidRDefault="00346D2C" w:rsidP="008760DF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archiwum</w:t>
      </w:r>
      <w:r w:rsidR="00AD4F29" w:rsidRPr="008D1BD6">
        <w:rPr>
          <w:rFonts w:ascii="Times New Roman" w:hAnsi="Times New Roman"/>
          <w:sz w:val="24"/>
          <w:szCs w:val="24"/>
        </w:rPr>
        <w:t xml:space="preserve"> </w:t>
      </w:r>
      <w:r w:rsidR="00AD4F29" w:rsidRPr="008D1BD6">
        <w:rPr>
          <w:rFonts w:ascii="Times New Roman" w:hAnsi="Times New Roman"/>
          <w:i/>
          <w:sz w:val="24"/>
          <w:szCs w:val="24"/>
        </w:rPr>
        <w:t>Z</w:t>
      </w:r>
      <w:r w:rsidR="00673968" w:rsidRPr="008D1BD6">
        <w:rPr>
          <w:rFonts w:ascii="Times New Roman" w:hAnsi="Times New Roman"/>
          <w:i/>
          <w:sz w:val="24"/>
          <w:szCs w:val="24"/>
        </w:rPr>
        <w:t>adanie1.zip</w:t>
      </w:r>
    </w:p>
    <w:p w14:paraId="2DA8C0A6" w14:textId="77777777" w:rsidR="00292E2E" w:rsidRPr="008D1BD6" w:rsidRDefault="00292E2E" w:rsidP="008760DF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wersję instalacyjną programu PuTTY przeznaczoną do instalacji w systemie Windows (do pobrania ze strony </w:t>
      </w:r>
      <w:hyperlink r:id="rId9" w:history="1">
        <w:r w:rsidRPr="008D1BD6">
          <w:rPr>
            <w:rStyle w:val="Hipercze"/>
            <w:rFonts w:ascii="Times New Roman" w:hAnsi="Times New Roman"/>
            <w:color w:val="auto"/>
            <w:sz w:val="24"/>
            <w:szCs w:val="24"/>
          </w:rPr>
          <w:t>https://www.chiark.greenend.org.uk/~sgtatham/putty/latest.html</w:t>
        </w:r>
      </w:hyperlink>
      <w:r w:rsidRPr="008D1BD6">
        <w:rPr>
          <w:rFonts w:ascii="Times New Roman" w:hAnsi="Times New Roman"/>
          <w:sz w:val="24"/>
          <w:szCs w:val="24"/>
        </w:rPr>
        <w:t>)</w:t>
      </w:r>
      <w:r w:rsidR="008760DF">
        <w:rPr>
          <w:rFonts w:ascii="Times New Roman" w:hAnsi="Times New Roman"/>
          <w:sz w:val="24"/>
          <w:szCs w:val="24"/>
        </w:rPr>
        <w:t>.</w:t>
      </w:r>
    </w:p>
    <w:p w14:paraId="3DF36743" w14:textId="77777777" w:rsidR="00AD4F29" w:rsidRPr="008D1BD6" w:rsidRDefault="00AD4F29" w:rsidP="008760DF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folder RUTER zawier</w:t>
      </w:r>
      <w:r w:rsidR="00034B21" w:rsidRPr="008D1BD6">
        <w:rPr>
          <w:rFonts w:ascii="Times New Roman" w:hAnsi="Times New Roman"/>
          <w:sz w:val="24"/>
          <w:szCs w:val="24"/>
        </w:rPr>
        <w:t>ający instrukcję obsługi rutera</w:t>
      </w:r>
      <w:r w:rsidR="008760DF">
        <w:rPr>
          <w:rFonts w:ascii="Times New Roman" w:hAnsi="Times New Roman"/>
          <w:sz w:val="24"/>
          <w:szCs w:val="24"/>
        </w:rPr>
        <w:t>.</w:t>
      </w:r>
    </w:p>
    <w:p w14:paraId="3DCD4FB4" w14:textId="77777777" w:rsidR="00AD4F29" w:rsidRPr="008D1BD6" w:rsidRDefault="00AD4F29" w:rsidP="008760DF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folder PRZEŁĄCZNIK zawierający </w:t>
      </w:r>
      <w:r w:rsidR="00034B21" w:rsidRPr="008D1BD6">
        <w:rPr>
          <w:rFonts w:ascii="Times New Roman" w:hAnsi="Times New Roman"/>
          <w:sz w:val="24"/>
          <w:szCs w:val="24"/>
        </w:rPr>
        <w:t>instrukcję obsługi przełącznika</w:t>
      </w:r>
      <w:r w:rsidR="008760DF">
        <w:rPr>
          <w:rFonts w:ascii="Times New Roman" w:hAnsi="Times New Roman"/>
          <w:sz w:val="24"/>
          <w:szCs w:val="24"/>
        </w:rPr>
        <w:t>.</w:t>
      </w:r>
    </w:p>
    <w:p w14:paraId="0877887B" w14:textId="77777777" w:rsidR="00034B21" w:rsidRPr="008D1BD6" w:rsidRDefault="00034B21" w:rsidP="008760DF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folder DRUKARKA zawierający sterowniki do drukarki dla wybranych przez ośrodek egzaminacyjny wersji systemów Windows serwera i stacji roboczej</w:t>
      </w:r>
      <w:r w:rsidR="008760DF">
        <w:rPr>
          <w:rFonts w:ascii="Times New Roman" w:hAnsi="Times New Roman"/>
          <w:sz w:val="24"/>
          <w:szCs w:val="24"/>
        </w:rPr>
        <w:t>.</w:t>
      </w:r>
    </w:p>
    <w:p w14:paraId="6CBB9339" w14:textId="77777777" w:rsidR="00AD4F29" w:rsidRPr="008D1BD6" w:rsidRDefault="00AD4F29" w:rsidP="00AD4F29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numery seryjne do oprogramowania, jeżeli tego wymagają.</w:t>
      </w:r>
    </w:p>
    <w:p w14:paraId="730BE8EA" w14:textId="77777777" w:rsidR="00AD4F29" w:rsidRPr="008D1BD6" w:rsidRDefault="00AD4F29" w:rsidP="00AD4F29">
      <w:pPr>
        <w:pStyle w:val="Akapitzlist"/>
        <w:widowControl w:val="0"/>
        <w:suppressAutoHyphens/>
        <w:spacing w:after="0" w:line="240" w:lineRule="auto"/>
        <w:ind w:left="993"/>
        <w:jc w:val="both"/>
        <w:rPr>
          <w:rFonts w:ascii="Times New Roman" w:hAnsi="Times New Roman"/>
          <w:bCs/>
          <w:sz w:val="24"/>
          <w:szCs w:val="24"/>
        </w:rPr>
      </w:pPr>
    </w:p>
    <w:p w14:paraId="2AF358E9" w14:textId="77777777" w:rsidR="00AD4F29" w:rsidRPr="008D1BD6" w:rsidRDefault="00AD4F29" w:rsidP="00AD4F29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8D1BD6">
        <w:rPr>
          <w:rFonts w:ascii="Times New Roman" w:hAnsi="Times New Roman"/>
          <w:b/>
          <w:bCs/>
          <w:sz w:val="24"/>
          <w:szCs w:val="24"/>
        </w:rPr>
        <w:t>Kalkulacja kosztów wykonania w przeliczeniu na jednego zdającego</w:t>
      </w:r>
    </w:p>
    <w:tbl>
      <w:tblPr>
        <w:tblpPr w:leftFromText="141" w:rightFromText="141" w:vertAnchor="text" w:horzAnchor="margin" w:tblpY="236"/>
        <w:tblW w:w="10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7"/>
        <w:gridCol w:w="2893"/>
        <w:gridCol w:w="3260"/>
      </w:tblGrid>
      <w:tr w:rsidR="008D1BD6" w:rsidRPr="008D1BD6" w14:paraId="13E4FFBE" w14:textId="77777777" w:rsidTr="009E3F4A">
        <w:trPr>
          <w:cantSplit/>
        </w:trPr>
        <w:tc>
          <w:tcPr>
            <w:tcW w:w="4407" w:type="dxa"/>
            <w:shd w:val="clear" w:color="auto" w:fill="D9D9D9"/>
          </w:tcPr>
          <w:p w14:paraId="54A6BEE1" w14:textId="77777777" w:rsidR="00AD4F29" w:rsidRPr="008D1BD6" w:rsidRDefault="00AD4F29" w:rsidP="009E3F4A">
            <w:pPr>
              <w:pStyle w:val="Akapitzlist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1BD6">
              <w:rPr>
                <w:rFonts w:ascii="Times New Roman" w:hAnsi="Times New Roman"/>
                <w:b/>
                <w:bCs/>
                <w:sz w:val="24"/>
                <w:szCs w:val="24"/>
              </w:rPr>
              <w:t>Element wyceny</w:t>
            </w:r>
          </w:p>
        </w:tc>
        <w:tc>
          <w:tcPr>
            <w:tcW w:w="2893" w:type="dxa"/>
            <w:shd w:val="clear" w:color="auto" w:fill="D9D9D9"/>
          </w:tcPr>
          <w:p w14:paraId="1BF5AE95" w14:textId="77777777" w:rsidR="00F053EB" w:rsidRDefault="00AD4F29" w:rsidP="00F053EB">
            <w:pPr>
              <w:pStyle w:val="Akapitzlist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1BD6">
              <w:rPr>
                <w:rFonts w:ascii="Times New Roman" w:hAnsi="Times New Roman"/>
                <w:b/>
                <w:bCs/>
                <w:sz w:val="24"/>
                <w:szCs w:val="24"/>
              </w:rPr>
              <w:t>Szacunkowy koszt</w:t>
            </w:r>
          </w:p>
          <w:p w14:paraId="3B3752BC" w14:textId="77777777" w:rsidR="00AD4F29" w:rsidRPr="008D1BD6" w:rsidRDefault="00AD4F29" w:rsidP="00F053EB">
            <w:pPr>
              <w:pStyle w:val="Akapitzlist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1B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brutto [zł]</w:t>
            </w:r>
          </w:p>
        </w:tc>
        <w:tc>
          <w:tcPr>
            <w:tcW w:w="3260" w:type="dxa"/>
            <w:shd w:val="clear" w:color="auto" w:fill="D9D9D9"/>
            <w:vAlign w:val="center"/>
          </w:tcPr>
          <w:p w14:paraId="546DD082" w14:textId="77777777" w:rsidR="00AD4F29" w:rsidRPr="008D1BD6" w:rsidRDefault="00AD4F29" w:rsidP="009E3F4A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D1BD6">
              <w:rPr>
                <w:rFonts w:ascii="Times New Roman" w:hAnsi="Times New Roman"/>
                <w:b/>
                <w:sz w:val="24"/>
              </w:rPr>
              <w:t>Uwagi</w:t>
            </w:r>
          </w:p>
        </w:tc>
      </w:tr>
      <w:tr w:rsidR="008D1BD6" w:rsidRPr="008D1BD6" w14:paraId="70A8A7F0" w14:textId="77777777" w:rsidTr="009E3F4A">
        <w:trPr>
          <w:cantSplit/>
          <w:trHeight w:val="397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E0CF" w14:textId="77777777" w:rsidR="00AD4F29" w:rsidRPr="008D1BD6" w:rsidRDefault="00AD4F29" w:rsidP="009E3F4A">
            <w:pPr>
              <w:pStyle w:val="Akapitzlist"/>
              <w:widowControl w:val="0"/>
              <w:suppressAutoHyphens/>
              <w:spacing w:after="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D1BD6">
              <w:rPr>
                <w:rFonts w:ascii="Times New Roman" w:hAnsi="Times New Roman"/>
                <w:sz w:val="24"/>
                <w:szCs w:val="24"/>
              </w:rPr>
              <w:t>Materiały zużywane w całości, niezbędne do wykonania zadania praktycznego dla 1 zdającego (Tabela 5)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4354D" w14:textId="6623D2E0" w:rsidR="00AD4F29" w:rsidRPr="008D1BD6" w:rsidRDefault="00D007AB" w:rsidP="009E3F4A">
            <w:pPr>
              <w:pStyle w:val="Akapitzlist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C6DB5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D851E" w14:textId="77777777" w:rsidR="00AD4F29" w:rsidRPr="008D1BD6" w:rsidRDefault="00AD4F29" w:rsidP="009E3F4A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D1BD6" w:rsidRPr="008D1BD6" w14:paraId="01EA8FEE" w14:textId="77777777" w:rsidTr="009E3F4A">
        <w:trPr>
          <w:cantSplit/>
          <w:trHeight w:val="397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8C70" w14:textId="77777777" w:rsidR="00AD4F29" w:rsidRPr="008D1BD6" w:rsidRDefault="00AD4F29" w:rsidP="009E3F4A">
            <w:pPr>
              <w:pStyle w:val="Akapitzlist"/>
              <w:widowControl w:val="0"/>
              <w:suppressAutoHyphens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1BD6">
              <w:rPr>
                <w:rFonts w:ascii="Times New Roman" w:hAnsi="Times New Roman"/>
                <w:b/>
                <w:sz w:val="24"/>
              </w:rPr>
              <w:t>Ogółem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B6E0B" w14:textId="330BD8FD" w:rsidR="00AD4F29" w:rsidRPr="008D1BD6" w:rsidRDefault="00D007AB" w:rsidP="009E3F4A">
            <w:pPr>
              <w:pStyle w:val="Akapitzlist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2C6DB5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96F2B" w14:textId="77777777" w:rsidR="00AD4F29" w:rsidRPr="008D1BD6" w:rsidRDefault="00AD4F29" w:rsidP="009E3F4A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EA03FA1" w14:textId="77777777" w:rsidR="0038134C" w:rsidRPr="008D1BD6" w:rsidRDefault="0038134C"/>
    <w:sectPr w:rsidR="0038134C" w:rsidRPr="008D1BD6" w:rsidSect="003B77B2">
      <w:footerReference w:type="default" r:id="rId10"/>
      <w:pgSz w:w="11906" w:h="16838"/>
      <w:pgMar w:top="862" w:right="556" w:bottom="1236" w:left="86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9A701" w14:textId="77777777" w:rsidR="00674348" w:rsidRDefault="00674348" w:rsidP="003B77B2">
      <w:pPr>
        <w:spacing w:after="0" w:line="240" w:lineRule="auto"/>
      </w:pPr>
      <w:r>
        <w:separator/>
      </w:r>
    </w:p>
  </w:endnote>
  <w:endnote w:type="continuationSeparator" w:id="0">
    <w:p w14:paraId="5C5BC721" w14:textId="77777777" w:rsidR="00674348" w:rsidRDefault="00674348" w:rsidP="003B7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9884789"/>
      <w:docPartObj>
        <w:docPartGallery w:val="Page Numbers (Bottom of Page)"/>
        <w:docPartUnique/>
      </w:docPartObj>
    </w:sdtPr>
    <w:sdtContent>
      <w:p w14:paraId="427683BB" w14:textId="7E841747" w:rsidR="003B77B2" w:rsidRDefault="003B77B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89B">
          <w:rPr>
            <w:noProof/>
          </w:rPr>
          <w:t>1</w:t>
        </w:r>
        <w:r>
          <w:fldChar w:fldCharType="end"/>
        </w:r>
      </w:p>
    </w:sdtContent>
  </w:sdt>
  <w:p w14:paraId="57A88276" w14:textId="77777777" w:rsidR="003B77B2" w:rsidRDefault="003B77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A79A5" w14:textId="77777777" w:rsidR="00674348" w:rsidRDefault="00674348" w:rsidP="003B77B2">
      <w:pPr>
        <w:spacing w:after="0" w:line="240" w:lineRule="auto"/>
      </w:pPr>
      <w:r>
        <w:separator/>
      </w:r>
    </w:p>
  </w:footnote>
  <w:footnote w:type="continuationSeparator" w:id="0">
    <w:p w14:paraId="3C86D71D" w14:textId="77777777" w:rsidR="00674348" w:rsidRDefault="00674348" w:rsidP="003B7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D4D"/>
    <w:multiLevelType w:val="hybridMultilevel"/>
    <w:tmpl w:val="8C82D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9F9"/>
    <w:multiLevelType w:val="hybridMultilevel"/>
    <w:tmpl w:val="65946C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F25BF"/>
    <w:multiLevelType w:val="hybridMultilevel"/>
    <w:tmpl w:val="942E1048"/>
    <w:lvl w:ilvl="0" w:tplc="586A2D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C7936"/>
    <w:multiLevelType w:val="hybridMultilevel"/>
    <w:tmpl w:val="ABFED3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19020A"/>
    <w:multiLevelType w:val="hybridMultilevel"/>
    <w:tmpl w:val="B06A48F8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658B8"/>
    <w:multiLevelType w:val="hybridMultilevel"/>
    <w:tmpl w:val="028C36CE"/>
    <w:lvl w:ilvl="0" w:tplc="DF7AE22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C27505"/>
    <w:multiLevelType w:val="hybridMultilevel"/>
    <w:tmpl w:val="0BE4673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B1428E5"/>
    <w:multiLevelType w:val="hybridMultilevel"/>
    <w:tmpl w:val="29143458"/>
    <w:lvl w:ilvl="0" w:tplc="17DC99F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651704"/>
    <w:multiLevelType w:val="multilevel"/>
    <w:tmpl w:val="79203148"/>
    <w:lvl w:ilvl="0">
      <w:start w:val="1"/>
      <w:numFmt w:val="bullet"/>
      <w:lvlText w:val=""/>
      <w:lvlJc w:val="left"/>
      <w:pPr>
        <w:ind w:left="149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  <w:sz w:val="24"/>
      </w:rPr>
    </w:lvl>
    <w:lvl w:ilvl="2">
      <w:start w:val="1"/>
      <w:numFmt w:val="bullet"/>
      <w:lvlText w:val=""/>
      <w:lvlJc w:val="left"/>
      <w:pPr>
        <w:ind w:left="29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50" w:hanging="360"/>
      </w:pPr>
      <w:rPr>
        <w:rFonts w:ascii="Symbol" w:hAnsi="Symbol" w:cs="Symbol" w:hint="default"/>
        <w:b/>
        <w:sz w:val="24"/>
      </w:rPr>
    </w:lvl>
    <w:lvl w:ilvl="4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  <w:sz w:val="24"/>
      </w:rPr>
    </w:lvl>
    <w:lvl w:ilvl="5">
      <w:start w:val="1"/>
      <w:numFmt w:val="bullet"/>
      <w:lvlText w:val=""/>
      <w:lvlJc w:val="left"/>
      <w:pPr>
        <w:ind w:left="50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10" w:hanging="360"/>
      </w:pPr>
      <w:rPr>
        <w:rFonts w:ascii="Symbol" w:hAnsi="Symbol" w:cs="Symbol" w:hint="default"/>
        <w:b/>
        <w:sz w:val="24"/>
      </w:rPr>
    </w:lvl>
    <w:lvl w:ilvl="7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  <w:sz w:val="24"/>
      </w:rPr>
    </w:lvl>
    <w:lvl w:ilvl="8">
      <w:start w:val="1"/>
      <w:numFmt w:val="bullet"/>
      <w:lvlText w:val=""/>
      <w:lvlJc w:val="left"/>
      <w:pPr>
        <w:ind w:left="725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6CB3AA9"/>
    <w:multiLevelType w:val="multilevel"/>
    <w:tmpl w:val="887681DA"/>
    <w:lvl w:ilvl="0">
      <w:start w:val="1"/>
      <w:numFmt w:val="decimal"/>
      <w:pStyle w:val="Sty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89C4C0E"/>
    <w:multiLevelType w:val="hybridMultilevel"/>
    <w:tmpl w:val="8C82D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836998">
    <w:abstractNumId w:val="10"/>
  </w:num>
  <w:num w:numId="2" w16cid:durableId="1414740209">
    <w:abstractNumId w:val="9"/>
  </w:num>
  <w:num w:numId="3" w16cid:durableId="358434716">
    <w:abstractNumId w:val="7"/>
  </w:num>
  <w:num w:numId="4" w16cid:durableId="863054077">
    <w:abstractNumId w:val="1"/>
  </w:num>
  <w:num w:numId="5" w16cid:durableId="670643837">
    <w:abstractNumId w:val="0"/>
  </w:num>
  <w:num w:numId="6" w16cid:durableId="1558514585">
    <w:abstractNumId w:val="11"/>
  </w:num>
  <w:num w:numId="7" w16cid:durableId="5453321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4810226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787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1335196">
    <w:abstractNumId w:val="8"/>
  </w:num>
  <w:num w:numId="11" w16cid:durableId="12259472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7381588">
    <w:abstractNumId w:val="4"/>
  </w:num>
  <w:num w:numId="13" w16cid:durableId="363941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F29"/>
    <w:rsid w:val="0002489B"/>
    <w:rsid w:val="00030B8D"/>
    <w:rsid w:val="00034B21"/>
    <w:rsid w:val="0005694B"/>
    <w:rsid w:val="000876DC"/>
    <w:rsid w:val="000E022F"/>
    <w:rsid w:val="001240DB"/>
    <w:rsid w:val="001C66F9"/>
    <w:rsid w:val="001F3993"/>
    <w:rsid w:val="0021239F"/>
    <w:rsid w:val="002476FF"/>
    <w:rsid w:val="00292E2E"/>
    <w:rsid w:val="002C6DB5"/>
    <w:rsid w:val="002F19E4"/>
    <w:rsid w:val="00310BDE"/>
    <w:rsid w:val="00346D2C"/>
    <w:rsid w:val="0038134C"/>
    <w:rsid w:val="003B77B2"/>
    <w:rsid w:val="003D2B6A"/>
    <w:rsid w:val="004407A0"/>
    <w:rsid w:val="004446BD"/>
    <w:rsid w:val="00467AC3"/>
    <w:rsid w:val="0047743D"/>
    <w:rsid w:val="004934D7"/>
    <w:rsid w:val="004A1343"/>
    <w:rsid w:val="004A5CA5"/>
    <w:rsid w:val="004B1F0C"/>
    <w:rsid w:val="004F1DA1"/>
    <w:rsid w:val="005249C2"/>
    <w:rsid w:val="00526FE6"/>
    <w:rsid w:val="0055711F"/>
    <w:rsid w:val="00560C72"/>
    <w:rsid w:val="0057211D"/>
    <w:rsid w:val="005A7D1B"/>
    <w:rsid w:val="005C15C8"/>
    <w:rsid w:val="005E14D0"/>
    <w:rsid w:val="00613609"/>
    <w:rsid w:val="00673968"/>
    <w:rsid w:val="00674348"/>
    <w:rsid w:val="006837ED"/>
    <w:rsid w:val="006966F2"/>
    <w:rsid w:val="00723762"/>
    <w:rsid w:val="007A35A2"/>
    <w:rsid w:val="007B7140"/>
    <w:rsid w:val="007D1BDB"/>
    <w:rsid w:val="00875833"/>
    <w:rsid w:val="008760DF"/>
    <w:rsid w:val="00893E52"/>
    <w:rsid w:val="008D1BD6"/>
    <w:rsid w:val="0093345B"/>
    <w:rsid w:val="00936F3E"/>
    <w:rsid w:val="00990030"/>
    <w:rsid w:val="009F6215"/>
    <w:rsid w:val="00A50F61"/>
    <w:rsid w:val="00A872A3"/>
    <w:rsid w:val="00AD4F29"/>
    <w:rsid w:val="00AF5355"/>
    <w:rsid w:val="00B07981"/>
    <w:rsid w:val="00B33ABF"/>
    <w:rsid w:val="00C04B6C"/>
    <w:rsid w:val="00C151D8"/>
    <w:rsid w:val="00CD4A4C"/>
    <w:rsid w:val="00D007AB"/>
    <w:rsid w:val="00D20907"/>
    <w:rsid w:val="00E00C03"/>
    <w:rsid w:val="00E05AAB"/>
    <w:rsid w:val="00E43E66"/>
    <w:rsid w:val="00E50E1B"/>
    <w:rsid w:val="00F053EB"/>
    <w:rsid w:val="00FE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D0DC8"/>
  <w15:chartTrackingRefBased/>
  <w15:docId w15:val="{931152DD-4381-4EDB-B447-3A2749670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4F29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6D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07A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6DB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AD4F29"/>
    <w:pPr>
      <w:spacing w:after="0" w:line="360" w:lineRule="auto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D4F29"/>
    <w:rPr>
      <w:rFonts w:ascii="Arial" w:eastAsia="Times New Roman" w:hAnsi="Arial" w:cs="Times New Roman"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D4F29"/>
    <w:pPr>
      <w:ind w:left="720"/>
      <w:contextualSpacing/>
    </w:pPr>
  </w:style>
  <w:style w:type="paragraph" w:customStyle="1" w:styleId="Tekstpodstawowy21">
    <w:name w:val="Tekst podstawowy 21"/>
    <w:basedOn w:val="Normalny"/>
    <w:rsid w:val="00AD4F29"/>
    <w:pPr>
      <w:suppressAutoHyphens/>
      <w:spacing w:after="0" w:line="360" w:lineRule="auto"/>
    </w:pPr>
    <w:rPr>
      <w:rFonts w:ascii="Arial" w:eastAsia="Times New Roman" w:hAnsi="Arial" w:cs="Arial"/>
      <w:sz w:val="20"/>
      <w:szCs w:val="24"/>
      <w:lang w:eastAsia="ar-SA"/>
    </w:rPr>
  </w:style>
  <w:style w:type="paragraph" w:customStyle="1" w:styleId="Styl">
    <w:name w:val="Styl"/>
    <w:qFormat/>
    <w:rsid w:val="00AD4F29"/>
    <w:pPr>
      <w:widowControl w:val="0"/>
      <w:numPr>
        <w:numId w:val="1"/>
      </w:numPr>
      <w:suppressAutoHyphens/>
      <w:spacing w:after="120" w:line="240" w:lineRule="auto"/>
      <w:ind w:left="714" w:hanging="357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B7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7B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B7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7B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77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7B2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D4A4C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446BD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07A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D007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5C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5C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5CA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5C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5CA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C6DB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6D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7-zip.org.pl/sciagnij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erver-world.info/en/note?p=oslis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chiark.greenend.org.uk/~sgtatham/putty/latest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2024</Words>
  <Characters>12149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egzamin</dc:creator>
  <cp:keywords/>
  <dc:description/>
  <cp:lastModifiedBy>Robert Hajduk</cp:lastModifiedBy>
  <cp:revision>35</cp:revision>
  <cp:lastPrinted>2018-12-13T09:08:00Z</cp:lastPrinted>
  <dcterms:created xsi:type="dcterms:W3CDTF">2019-10-17T18:21:00Z</dcterms:created>
  <dcterms:modified xsi:type="dcterms:W3CDTF">2023-03-26T18:11:00Z</dcterms:modified>
</cp:coreProperties>
</file>